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56E0" w14:textId="7686D827" w:rsidR="00C62206" w:rsidRPr="00CD4055" w:rsidRDefault="005B010D" w:rsidP="00C44642">
      <w:pPr>
        <w:pStyle w:val="Body"/>
        <w:rPr>
          <w:szCs w:val="22"/>
        </w:rPr>
      </w:pPr>
      <w:bookmarkStart w:id="0" w:name="_GoBack"/>
      <w:bookmarkEnd w:id="0"/>
      <w:r>
        <w:rPr>
          <w:szCs w:val="22"/>
        </w:rPr>
        <w:t xml:space="preserve">3 September </w:t>
      </w:r>
      <w:r w:rsidR="00B94D21" w:rsidRPr="00CD4055">
        <w:rPr>
          <w:szCs w:val="22"/>
        </w:rPr>
        <w:t>201</w:t>
      </w:r>
      <w:r w:rsidR="000622A1">
        <w:rPr>
          <w:szCs w:val="22"/>
        </w:rPr>
        <w:t>6</w:t>
      </w:r>
    </w:p>
    <w:p w14:paraId="26D2CCCF" w14:textId="77777777" w:rsidR="00EA2D55" w:rsidRPr="00CD4055" w:rsidRDefault="00EA2D55" w:rsidP="00C44642">
      <w:pPr>
        <w:pStyle w:val="Body"/>
        <w:rPr>
          <w:szCs w:val="22"/>
        </w:rPr>
      </w:pPr>
    </w:p>
    <w:p w14:paraId="0007D760" w14:textId="77777777" w:rsidR="00C66FAA" w:rsidRDefault="00C66FAA" w:rsidP="00C44642">
      <w:pPr>
        <w:pStyle w:val="Body"/>
        <w:rPr>
          <w:szCs w:val="22"/>
        </w:rPr>
      </w:pPr>
      <w:r>
        <w:rPr>
          <w:szCs w:val="22"/>
        </w:rPr>
        <w:t>The Convenor</w:t>
      </w:r>
    </w:p>
    <w:p w14:paraId="47DE3DDD" w14:textId="77777777" w:rsidR="00C66FAA" w:rsidRDefault="00C66FAA" w:rsidP="00C44642">
      <w:pPr>
        <w:pStyle w:val="Body"/>
        <w:rPr>
          <w:szCs w:val="22"/>
        </w:rPr>
      </w:pPr>
      <w:r>
        <w:rPr>
          <w:szCs w:val="22"/>
        </w:rPr>
        <w:t>Classification Review Board</w:t>
      </w:r>
    </w:p>
    <w:p w14:paraId="33F825C6" w14:textId="15EA9ECF" w:rsidR="00C62206" w:rsidRDefault="00C66FAA" w:rsidP="00C62206">
      <w:pPr>
        <w:pStyle w:val="Bodybefore"/>
      </w:pPr>
      <w:r>
        <w:t xml:space="preserve">By email: </w:t>
      </w:r>
      <w:hyperlink r:id="rId7" w:history="1">
        <w:r w:rsidR="000622A1" w:rsidRPr="00C055AC">
          <w:rPr>
            <w:rStyle w:val="Hyperlink"/>
          </w:rPr>
          <w:t>crb@classification.gov.au</w:t>
        </w:r>
      </w:hyperlink>
      <w:r w:rsidR="000622A1">
        <w:t xml:space="preserve">; </w:t>
      </w:r>
      <w:r w:rsidR="005B010D" w:rsidRPr="005B010D">
        <w:t>Karina.Laurance@classification.gov.au&gt;</w:t>
      </w:r>
    </w:p>
    <w:p w14:paraId="51CDDFEA" w14:textId="77777777" w:rsidR="00482328" w:rsidRDefault="00482328" w:rsidP="00EF39A7">
      <w:pPr>
        <w:pStyle w:val="Heading2"/>
        <w:pBdr>
          <w:bottom w:val="single" w:sz="4" w:space="1" w:color="008000"/>
        </w:pBdr>
        <w:rPr>
          <w:iCs w:val="0"/>
        </w:rPr>
      </w:pPr>
    </w:p>
    <w:p w14:paraId="6213FCAE" w14:textId="4F2AD31A" w:rsidR="00CD4055" w:rsidRDefault="00F567FE" w:rsidP="00CD4055">
      <w:pPr>
        <w:pStyle w:val="Heading2"/>
        <w:pBdr>
          <w:bottom w:val="single" w:sz="4" w:space="1" w:color="008000"/>
        </w:pBdr>
        <w:rPr>
          <w:iCs w:val="0"/>
        </w:rPr>
      </w:pPr>
      <w:r>
        <w:rPr>
          <w:iCs w:val="0"/>
        </w:rPr>
        <w:t>Subject</w:t>
      </w:r>
      <w:r w:rsidR="007B405D">
        <w:rPr>
          <w:iCs w:val="0"/>
        </w:rPr>
        <w:t xml:space="preserve">:  </w:t>
      </w:r>
      <w:r w:rsidR="00C66FAA">
        <w:rPr>
          <w:iCs w:val="0"/>
        </w:rPr>
        <w:t xml:space="preserve">Review of the film </w:t>
      </w:r>
      <w:r w:rsidR="005B010D" w:rsidRPr="005B010D">
        <w:rPr>
          <w:i/>
          <w:iCs w:val="0"/>
        </w:rPr>
        <w:t>Blair Witch</w:t>
      </w:r>
      <w:r w:rsidR="005B010D">
        <w:rPr>
          <w:iCs w:val="0"/>
        </w:rPr>
        <w:t xml:space="preserve"> (MA15+) 2016 </w:t>
      </w:r>
    </w:p>
    <w:p w14:paraId="33D195E6" w14:textId="77777777" w:rsidR="00EA2D55" w:rsidRDefault="00EA2D55" w:rsidP="00EE029E">
      <w:pPr>
        <w:pStyle w:val="Body"/>
      </w:pPr>
    </w:p>
    <w:p w14:paraId="0A70679C" w14:textId="6ED9B0FF" w:rsidR="00F51829" w:rsidRDefault="00C66FAA" w:rsidP="00C62206">
      <w:pPr>
        <w:pStyle w:val="Body"/>
      </w:pPr>
      <w:r>
        <w:t xml:space="preserve">ACCM </w:t>
      </w:r>
      <w:r w:rsidR="005B010D">
        <w:t xml:space="preserve">notes that </w:t>
      </w:r>
      <w:r>
        <w:t>the CRB is to conduct a review</w:t>
      </w:r>
      <w:r w:rsidR="0042545C">
        <w:t xml:space="preserve"> of</w:t>
      </w:r>
      <w:r>
        <w:t xml:space="preserve"> the classification assigned to the 201</w:t>
      </w:r>
      <w:r w:rsidR="0042545C">
        <w:t>6</w:t>
      </w:r>
      <w:r>
        <w:t xml:space="preserve"> film </w:t>
      </w:r>
      <w:r w:rsidR="005B010D" w:rsidRPr="005B010D">
        <w:rPr>
          <w:i/>
        </w:rPr>
        <w:t>Blair Witch</w:t>
      </w:r>
      <w:r w:rsidR="005B010D">
        <w:rPr>
          <w:i/>
        </w:rPr>
        <w:t xml:space="preserve">. </w:t>
      </w:r>
      <w:r w:rsidR="005B010D">
        <w:t xml:space="preserve"> </w:t>
      </w:r>
      <w:r>
        <w:t xml:space="preserve">This film was classified </w:t>
      </w:r>
      <w:r w:rsidR="0042545C">
        <w:t xml:space="preserve">MA15+ </w:t>
      </w:r>
      <w:r w:rsidR="005B010D">
        <w:t xml:space="preserve">by </w:t>
      </w:r>
      <w:r>
        <w:t xml:space="preserve">the Classification Board on </w:t>
      </w:r>
      <w:r w:rsidR="00087391">
        <w:t xml:space="preserve">17 August </w:t>
      </w:r>
      <w:r>
        <w:t>with the consumer advice “</w:t>
      </w:r>
      <w:r w:rsidR="0042545C">
        <w:t>Strong s</w:t>
      </w:r>
      <w:r w:rsidR="00087391">
        <w:t xml:space="preserve">upernatural themes”. </w:t>
      </w:r>
    </w:p>
    <w:p w14:paraId="154370FD" w14:textId="77777777" w:rsidR="00F51829" w:rsidRDefault="00F51829" w:rsidP="00C62206">
      <w:pPr>
        <w:pStyle w:val="Body"/>
      </w:pPr>
    </w:p>
    <w:p w14:paraId="57525EEB" w14:textId="72BC9498" w:rsidR="00E8587C" w:rsidRDefault="00F51829" w:rsidP="00C62206">
      <w:pPr>
        <w:pStyle w:val="Body"/>
      </w:pPr>
      <w:r>
        <w:t xml:space="preserve">ACCM </w:t>
      </w:r>
      <w:r w:rsidR="00087391">
        <w:t xml:space="preserve">understands that </w:t>
      </w:r>
      <w:r>
        <w:t xml:space="preserve">the applicant for review is seeking to have the film reclassified </w:t>
      </w:r>
      <w:r w:rsidR="0042545C">
        <w:t xml:space="preserve">M. </w:t>
      </w:r>
      <w:r w:rsidR="00C66FAA">
        <w:t xml:space="preserve"> </w:t>
      </w:r>
    </w:p>
    <w:p w14:paraId="0E104261" w14:textId="77777777" w:rsidR="00702B5D" w:rsidRDefault="00702B5D" w:rsidP="00C62206">
      <w:pPr>
        <w:pStyle w:val="Body"/>
      </w:pPr>
    </w:p>
    <w:p w14:paraId="20CF3106" w14:textId="3471CFC5" w:rsidR="007274DA" w:rsidRDefault="00087391" w:rsidP="00C62206">
      <w:pPr>
        <w:pStyle w:val="Body"/>
      </w:pPr>
      <w:r>
        <w:t>ACCM request</w:t>
      </w:r>
      <w:r w:rsidR="00E934A1">
        <w:t>s</w:t>
      </w:r>
      <w:r>
        <w:t xml:space="preserve"> that </w:t>
      </w:r>
      <w:r w:rsidR="00595A72">
        <w:t>the CRB accept its submission below as from an interested party.</w:t>
      </w:r>
    </w:p>
    <w:p w14:paraId="479865FB" w14:textId="77777777" w:rsidR="007274DA" w:rsidRDefault="007274DA" w:rsidP="00C62206">
      <w:pPr>
        <w:pStyle w:val="Body"/>
      </w:pPr>
    </w:p>
    <w:p w14:paraId="0F2575C4" w14:textId="2C40B188" w:rsidR="007274DA" w:rsidRDefault="007274DA" w:rsidP="00C62206">
      <w:pPr>
        <w:pStyle w:val="Body"/>
      </w:pPr>
      <w:r>
        <w:t>ACCM</w:t>
      </w:r>
      <w:r w:rsidR="00F51829">
        <w:t xml:space="preserve"> </w:t>
      </w:r>
      <w:r>
        <w:t>is an interested party by virtue of its long and active involvement in classification issues as they relate to children. ACCM’s views are well informed by virtue of its 1</w:t>
      </w:r>
      <w:r w:rsidR="00087391">
        <w:t>4</w:t>
      </w:r>
      <w:r>
        <w:t xml:space="preserve"> years of providing reviews related to the age–appropriateness of current films, and through its ongoing study of the research relating to the impact of the content of films on children</w:t>
      </w:r>
      <w:r w:rsidR="00087391">
        <w:t xml:space="preserve">. </w:t>
      </w:r>
    </w:p>
    <w:p w14:paraId="5430ACA9" w14:textId="77777777" w:rsidR="00087391" w:rsidRDefault="00087391" w:rsidP="00C62206">
      <w:pPr>
        <w:pStyle w:val="Body"/>
      </w:pPr>
    </w:p>
    <w:p w14:paraId="4F7C49AD" w14:textId="14634813" w:rsidR="001E7903" w:rsidRDefault="000E3C25" w:rsidP="000E3C25">
      <w:pPr>
        <w:pStyle w:val="Body"/>
        <w:rPr>
          <w:noProof/>
          <w:lang w:eastAsia="en-AU"/>
        </w:rPr>
      </w:pPr>
      <w:r>
        <w:rPr>
          <w:noProof/>
          <w:lang w:eastAsia="en-AU"/>
        </w:rPr>
        <w:t>ACCM has been unable to see the film as the release date in Australia is September 15</w:t>
      </w:r>
      <w:r w:rsidR="001E7903">
        <w:rPr>
          <w:noProof/>
          <w:lang w:eastAsia="en-AU"/>
        </w:rPr>
        <w:t>, but wishes the CRB to take the following points into account</w:t>
      </w:r>
      <w:r w:rsidR="006727E6">
        <w:rPr>
          <w:noProof/>
          <w:lang w:eastAsia="en-AU"/>
        </w:rPr>
        <w:t xml:space="preserve"> in making its decision.</w:t>
      </w:r>
    </w:p>
    <w:p w14:paraId="28828C46" w14:textId="77777777" w:rsidR="001E7903" w:rsidRDefault="001E7903" w:rsidP="000E3C25">
      <w:pPr>
        <w:pStyle w:val="Body"/>
        <w:rPr>
          <w:noProof/>
          <w:lang w:eastAsia="en-AU"/>
        </w:rPr>
      </w:pPr>
    </w:p>
    <w:p w14:paraId="1E3BF0C3" w14:textId="385FE7B1" w:rsidR="000E3C25" w:rsidRDefault="000E3C25" w:rsidP="001E7903">
      <w:pPr>
        <w:pStyle w:val="Body"/>
        <w:numPr>
          <w:ilvl w:val="0"/>
          <w:numId w:val="26"/>
        </w:numPr>
      </w:pPr>
      <w:r>
        <w:t xml:space="preserve">ACCM has read the Classification Board’s report on the movie and we believe that the scenes and themes described in the Board report have significant potential to cause harm and to disturb children under the age of 15 years. </w:t>
      </w:r>
    </w:p>
    <w:p w14:paraId="7C902D8C" w14:textId="77777777" w:rsidR="000E3C25" w:rsidRDefault="000E3C25" w:rsidP="000E3C25">
      <w:pPr>
        <w:pStyle w:val="Body"/>
        <w:rPr>
          <w:noProof/>
          <w:lang w:eastAsia="en-AU"/>
        </w:rPr>
      </w:pPr>
    </w:p>
    <w:p w14:paraId="76400560" w14:textId="0861DD15" w:rsidR="000E3C25" w:rsidRDefault="000E3C25" w:rsidP="001E7903">
      <w:pPr>
        <w:pStyle w:val="Body"/>
        <w:numPr>
          <w:ilvl w:val="0"/>
          <w:numId w:val="26"/>
        </w:numPr>
        <w:rPr>
          <w:noProof/>
          <w:lang w:eastAsia="en-AU"/>
        </w:rPr>
      </w:pPr>
      <w:r>
        <w:rPr>
          <w:noProof/>
          <w:lang w:eastAsia="en-AU"/>
        </w:rPr>
        <w:t xml:space="preserve">ACCM has consulted with an overseas contact who has </w:t>
      </w:r>
      <w:r w:rsidR="001E7903">
        <w:rPr>
          <w:noProof/>
          <w:lang w:eastAsia="en-AU"/>
        </w:rPr>
        <w:t>detailed knowledge of the film</w:t>
      </w:r>
      <w:r>
        <w:rPr>
          <w:noProof/>
          <w:lang w:eastAsia="en-AU"/>
        </w:rPr>
        <w:t xml:space="preserve">, and has given us this opinion from a child development perspective. </w:t>
      </w:r>
    </w:p>
    <w:p w14:paraId="6347F3C5" w14:textId="373B8976" w:rsidR="000E3C25" w:rsidRPr="001E7903" w:rsidRDefault="000E3C25" w:rsidP="001E7903">
      <w:pPr>
        <w:ind w:left="720"/>
        <w:rPr>
          <w:rFonts w:ascii="Arial" w:hAnsi="Arial" w:cs="Arial"/>
          <w:i/>
          <w:sz w:val="22"/>
          <w:szCs w:val="22"/>
          <w:lang w:val="en-GB"/>
        </w:rPr>
      </w:pPr>
      <w:r w:rsidRPr="001E7903">
        <w:rPr>
          <w:rFonts w:ascii="Arial" w:hAnsi="Arial" w:cs="Arial"/>
          <w:i/>
          <w:sz w:val="22"/>
          <w:szCs w:val="22"/>
          <w:lang w:val="en-GB"/>
        </w:rPr>
        <w:t>The film has realistic ruthless/intrusive violence which leads to serious injuries. This realistic-looking violence is acted out by a merciless/harsh perpetrator and the serious effects on the victim are shown</w:t>
      </w:r>
      <w:r w:rsidR="001E7903">
        <w:rPr>
          <w:rFonts w:ascii="Arial" w:hAnsi="Arial" w:cs="Arial"/>
          <w:i/>
          <w:sz w:val="22"/>
          <w:szCs w:val="22"/>
          <w:lang w:val="en-GB"/>
        </w:rPr>
        <w:t>.</w:t>
      </w:r>
    </w:p>
    <w:p w14:paraId="27FD5637" w14:textId="32E02719" w:rsidR="000E3C25" w:rsidRPr="001E7903" w:rsidRDefault="000E3C25" w:rsidP="001E7903">
      <w:pPr>
        <w:ind w:left="720"/>
        <w:rPr>
          <w:rFonts w:ascii="Arial" w:hAnsi="Arial" w:cs="Arial"/>
          <w:i/>
          <w:sz w:val="22"/>
          <w:szCs w:val="22"/>
          <w:lang w:val="en-GB"/>
        </w:rPr>
      </w:pPr>
      <w:r w:rsidRPr="001E7903">
        <w:rPr>
          <w:rFonts w:ascii="Arial" w:hAnsi="Arial" w:cs="Arial"/>
          <w:i/>
          <w:sz w:val="22"/>
          <w:szCs w:val="22"/>
          <w:lang w:val="en-GB"/>
        </w:rPr>
        <w:t xml:space="preserve">The film also contains intense horror effects in combination with people who are very frightened, serious (bloody) injuries and people who are undergoing serious suffering. </w:t>
      </w:r>
    </w:p>
    <w:p w14:paraId="3CE14111" w14:textId="7BA06F41" w:rsidR="000E3C25" w:rsidRPr="001E7903" w:rsidRDefault="000E3C25" w:rsidP="001E7903">
      <w:pPr>
        <w:ind w:left="720"/>
        <w:rPr>
          <w:rFonts w:ascii="Arial" w:hAnsi="Arial" w:cs="Arial"/>
          <w:i/>
          <w:sz w:val="22"/>
          <w:szCs w:val="22"/>
          <w:lang w:val="en-GB"/>
        </w:rPr>
      </w:pPr>
      <w:r w:rsidRPr="001E7903">
        <w:rPr>
          <w:rFonts w:ascii="Arial" w:hAnsi="Arial" w:cs="Arial"/>
          <w:i/>
          <w:sz w:val="22"/>
          <w:szCs w:val="22"/>
          <w:lang w:val="en-GB"/>
        </w:rPr>
        <w:t>The fearful elements happen in a realistic setting</w:t>
      </w:r>
      <w:r w:rsidR="001E7903" w:rsidRPr="001E7903">
        <w:rPr>
          <w:rFonts w:ascii="Arial" w:hAnsi="Arial" w:cs="Arial"/>
          <w:i/>
          <w:sz w:val="22"/>
          <w:szCs w:val="22"/>
          <w:lang w:val="en-GB"/>
        </w:rPr>
        <w:t>, and while t</w:t>
      </w:r>
      <w:r w:rsidRPr="001E7903">
        <w:rPr>
          <w:rFonts w:ascii="Arial" w:hAnsi="Arial" w:cs="Arial"/>
          <w:i/>
          <w:sz w:val="22"/>
          <w:szCs w:val="22"/>
          <w:lang w:val="en-GB"/>
        </w:rPr>
        <w:t>here are some unrealistic characters</w:t>
      </w:r>
      <w:r w:rsidR="001E7903" w:rsidRPr="001E7903">
        <w:rPr>
          <w:rFonts w:ascii="Arial" w:hAnsi="Arial" w:cs="Arial"/>
          <w:i/>
          <w:sz w:val="22"/>
          <w:szCs w:val="22"/>
          <w:lang w:val="en-GB"/>
        </w:rPr>
        <w:t xml:space="preserve">, the </w:t>
      </w:r>
      <w:r w:rsidRPr="001E7903">
        <w:rPr>
          <w:rFonts w:ascii="Arial" w:hAnsi="Arial" w:cs="Arial"/>
          <w:i/>
          <w:sz w:val="22"/>
          <w:szCs w:val="22"/>
          <w:lang w:val="en-GB"/>
        </w:rPr>
        <w:t xml:space="preserve">intense horror effects </w:t>
      </w:r>
      <w:r w:rsidR="001E7903" w:rsidRPr="001E7903">
        <w:rPr>
          <w:rFonts w:ascii="Arial" w:hAnsi="Arial" w:cs="Arial"/>
          <w:i/>
          <w:sz w:val="22"/>
          <w:szCs w:val="22"/>
          <w:lang w:val="en-GB"/>
        </w:rPr>
        <w:t xml:space="preserve">make them scarier. </w:t>
      </w:r>
    </w:p>
    <w:p w14:paraId="338694B1" w14:textId="61046585" w:rsidR="001E7903" w:rsidRPr="001E7903" w:rsidRDefault="000E3C25" w:rsidP="001E7903">
      <w:pPr>
        <w:ind w:left="720"/>
        <w:rPr>
          <w:rFonts w:ascii="Arial" w:hAnsi="Arial" w:cs="Arial"/>
          <w:i/>
          <w:sz w:val="22"/>
          <w:szCs w:val="22"/>
          <w:lang w:val="en-GB"/>
        </w:rPr>
      </w:pPr>
      <w:r w:rsidRPr="001E7903">
        <w:rPr>
          <w:rFonts w:ascii="Arial" w:hAnsi="Arial" w:cs="Arial"/>
          <w:i/>
          <w:sz w:val="22"/>
          <w:szCs w:val="22"/>
          <w:lang w:val="en-GB"/>
        </w:rPr>
        <w:t>The combination of fearful elements in this film is too intense for children under the age of 16</w:t>
      </w:r>
      <w:r w:rsidR="001E7903" w:rsidRPr="001E7903">
        <w:rPr>
          <w:rFonts w:ascii="Arial" w:hAnsi="Arial" w:cs="Arial"/>
          <w:i/>
          <w:sz w:val="22"/>
          <w:szCs w:val="22"/>
          <w:lang w:val="en-GB"/>
        </w:rPr>
        <w:t xml:space="preserve">, who would </w:t>
      </w:r>
      <w:r w:rsidRPr="001E7903">
        <w:rPr>
          <w:rFonts w:ascii="Arial" w:hAnsi="Arial" w:cs="Arial"/>
          <w:i/>
          <w:sz w:val="22"/>
          <w:szCs w:val="22"/>
          <w:lang w:val="en-GB"/>
        </w:rPr>
        <w:t xml:space="preserve">find it hard distance </w:t>
      </w:r>
      <w:r w:rsidR="001E7903" w:rsidRPr="001E7903">
        <w:rPr>
          <w:rFonts w:ascii="Arial" w:hAnsi="Arial" w:cs="Arial"/>
          <w:i/>
          <w:sz w:val="22"/>
          <w:szCs w:val="22"/>
          <w:lang w:val="en-GB"/>
        </w:rPr>
        <w:t xml:space="preserve">themselves from </w:t>
      </w:r>
      <w:r w:rsidR="00B61045">
        <w:rPr>
          <w:rFonts w:ascii="Arial" w:hAnsi="Arial" w:cs="Arial"/>
          <w:i/>
          <w:sz w:val="22"/>
          <w:szCs w:val="22"/>
          <w:lang w:val="en-GB"/>
        </w:rPr>
        <w:t xml:space="preserve">them. </w:t>
      </w:r>
    </w:p>
    <w:p w14:paraId="4E9A650B" w14:textId="371269D5" w:rsidR="000E3C25" w:rsidRDefault="001E7903" w:rsidP="001E7903">
      <w:pPr>
        <w:ind w:left="720"/>
        <w:rPr>
          <w:rFonts w:ascii="Arial" w:hAnsi="Arial" w:cs="Arial"/>
          <w:i/>
          <w:sz w:val="22"/>
          <w:szCs w:val="22"/>
          <w:lang w:val="en-GB"/>
        </w:rPr>
      </w:pPr>
      <w:r w:rsidRPr="001E7903">
        <w:rPr>
          <w:rFonts w:ascii="Arial" w:hAnsi="Arial" w:cs="Arial"/>
          <w:i/>
          <w:sz w:val="22"/>
          <w:szCs w:val="22"/>
          <w:lang w:val="en-GB"/>
        </w:rPr>
        <w:t xml:space="preserve">The level of fear and violence in this film could lead to long lasting fears and anxieties. </w:t>
      </w:r>
    </w:p>
    <w:p w14:paraId="0C9E6ABF" w14:textId="77777777" w:rsidR="00E934A1" w:rsidRDefault="00E934A1" w:rsidP="001E7903">
      <w:pPr>
        <w:ind w:left="720"/>
        <w:rPr>
          <w:rFonts w:ascii="Arial" w:hAnsi="Arial" w:cs="Arial"/>
          <w:i/>
          <w:sz w:val="22"/>
          <w:szCs w:val="22"/>
          <w:lang w:val="en-GB"/>
        </w:rPr>
      </w:pPr>
    </w:p>
    <w:p w14:paraId="482D5885" w14:textId="23629781" w:rsidR="00EA2117" w:rsidRPr="00EA2117" w:rsidRDefault="00EA2117" w:rsidP="001E7903">
      <w:pPr>
        <w:ind w:left="720"/>
        <w:rPr>
          <w:color w:val="44546A"/>
          <w:lang w:val="en-GB"/>
        </w:rPr>
      </w:pPr>
      <w:r w:rsidRPr="00EA2117">
        <w:rPr>
          <w:rFonts w:ascii="Arial" w:hAnsi="Arial" w:cs="Arial"/>
          <w:sz w:val="22"/>
          <w:szCs w:val="22"/>
          <w:lang w:val="en-GB"/>
        </w:rPr>
        <w:t xml:space="preserve">If the </w:t>
      </w:r>
      <w:r>
        <w:rPr>
          <w:rFonts w:ascii="Arial" w:hAnsi="Arial" w:cs="Arial"/>
          <w:sz w:val="22"/>
          <w:szCs w:val="22"/>
          <w:lang w:val="en-GB"/>
        </w:rPr>
        <w:t>film is inappropriate for children under 16, it is certainly inappropriate for children under 15 to see unaccompanied.</w:t>
      </w:r>
    </w:p>
    <w:p w14:paraId="5AA140E9" w14:textId="77777777" w:rsidR="000E3C25" w:rsidRDefault="000E3C25" w:rsidP="000E3C25">
      <w:pPr>
        <w:pStyle w:val="Body"/>
        <w:rPr>
          <w:noProof/>
          <w:lang w:eastAsia="en-AU"/>
        </w:rPr>
      </w:pPr>
    </w:p>
    <w:p w14:paraId="77440681" w14:textId="0C663A9B" w:rsidR="000E3C25" w:rsidRDefault="001E7903" w:rsidP="001E7903">
      <w:pPr>
        <w:pStyle w:val="Body"/>
        <w:numPr>
          <w:ilvl w:val="0"/>
          <w:numId w:val="26"/>
        </w:numPr>
        <w:rPr>
          <w:noProof/>
          <w:lang w:eastAsia="en-AU"/>
        </w:rPr>
      </w:pPr>
      <w:r>
        <w:rPr>
          <w:noProof/>
          <w:lang w:eastAsia="en-AU"/>
        </w:rPr>
        <w:t xml:space="preserve">ACCM has viewed the trailer for the movie, and notes the strong emphasis on horror and on the impacts on the victims. </w:t>
      </w:r>
    </w:p>
    <w:p w14:paraId="593C25E8" w14:textId="48E769AD" w:rsidR="001E7903" w:rsidRDefault="001E7903" w:rsidP="008E0359">
      <w:pPr>
        <w:ind w:left="720"/>
        <w:rPr>
          <w:rFonts w:ascii="Arial" w:hAnsi="Arial" w:cs="Arial"/>
          <w:sz w:val="22"/>
          <w:szCs w:val="22"/>
        </w:rPr>
      </w:pPr>
      <w:r w:rsidRPr="001E7903">
        <w:rPr>
          <w:rFonts w:ascii="Arial" w:hAnsi="Arial" w:cs="Arial"/>
          <w:noProof/>
          <w:sz w:val="22"/>
          <w:szCs w:val="22"/>
          <w:lang w:eastAsia="en-AU"/>
        </w:rPr>
        <w:lastRenderedPageBreak/>
        <w:t xml:space="preserve">The trailer carries the slogans </w:t>
      </w:r>
      <w:r w:rsidRPr="001E7903">
        <w:rPr>
          <w:rFonts w:ascii="Arial" w:hAnsi="Arial" w:cs="Arial"/>
          <w:sz w:val="22"/>
          <w:szCs w:val="22"/>
        </w:rPr>
        <w:t>“a new beginning for horror films”</w:t>
      </w:r>
      <w:r w:rsidR="008E0359">
        <w:rPr>
          <w:rFonts w:ascii="Arial" w:hAnsi="Arial" w:cs="Arial"/>
          <w:sz w:val="22"/>
          <w:szCs w:val="22"/>
        </w:rPr>
        <w:t xml:space="preserve">, </w:t>
      </w:r>
      <w:r w:rsidRPr="001E7903">
        <w:rPr>
          <w:rFonts w:ascii="Arial" w:hAnsi="Arial" w:cs="Arial"/>
          <w:sz w:val="22"/>
          <w:szCs w:val="22"/>
        </w:rPr>
        <w:t>“a truly terrifying experience”, and “one of the scariest films ever made”</w:t>
      </w:r>
      <w:r w:rsidR="008E0359">
        <w:rPr>
          <w:rFonts w:ascii="Arial" w:hAnsi="Arial" w:cs="Arial"/>
          <w:sz w:val="22"/>
          <w:szCs w:val="22"/>
        </w:rPr>
        <w:t xml:space="preserve">.  ACCM </w:t>
      </w:r>
      <w:r w:rsidR="00B61045">
        <w:rPr>
          <w:rFonts w:ascii="Arial" w:hAnsi="Arial" w:cs="Arial"/>
          <w:sz w:val="22"/>
          <w:szCs w:val="22"/>
        </w:rPr>
        <w:t xml:space="preserve">notes the contradiction here, and asks why </w:t>
      </w:r>
      <w:r w:rsidR="008E0359">
        <w:rPr>
          <w:rFonts w:ascii="Arial" w:hAnsi="Arial" w:cs="Arial"/>
          <w:sz w:val="22"/>
          <w:szCs w:val="22"/>
        </w:rPr>
        <w:t xml:space="preserve">the distributor would therefore consider it appropriate to </w:t>
      </w:r>
      <w:r w:rsidR="00B61045">
        <w:rPr>
          <w:rFonts w:ascii="Arial" w:hAnsi="Arial" w:cs="Arial"/>
          <w:sz w:val="22"/>
          <w:szCs w:val="22"/>
        </w:rPr>
        <w:t>request a review designed to</w:t>
      </w:r>
      <w:r w:rsidR="008E0359">
        <w:rPr>
          <w:rFonts w:ascii="Arial" w:hAnsi="Arial" w:cs="Arial"/>
          <w:sz w:val="22"/>
          <w:szCs w:val="22"/>
        </w:rPr>
        <w:t xml:space="preserve"> lower</w:t>
      </w:r>
      <w:r w:rsidR="00B61045">
        <w:rPr>
          <w:rFonts w:ascii="Arial" w:hAnsi="Arial" w:cs="Arial"/>
          <w:sz w:val="22"/>
          <w:szCs w:val="22"/>
        </w:rPr>
        <w:t xml:space="preserve"> </w:t>
      </w:r>
      <w:r w:rsidR="008E0359">
        <w:rPr>
          <w:rFonts w:ascii="Arial" w:hAnsi="Arial" w:cs="Arial"/>
          <w:sz w:val="22"/>
          <w:szCs w:val="22"/>
        </w:rPr>
        <w:t>the classification of “</w:t>
      </w:r>
      <w:r w:rsidR="008E0359" w:rsidRPr="001E7903">
        <w:rPr>
          <w:rFonts w:ascii="Arial" w:hAnsi="Arial" w:cs="Arial"/>
          <w:sz w:val="22"/>
          <w:szCs w:val="22"/>
        </w:rPr>
        <w:t>one of the scariest films ever made</w:t>
      </w:r>
      <w:r w:rsidR="008E0359">
        <w:rPr>
          <w:rFonts w:ascii="Arial" w:hAnsi="Arial" w:cs="Arial"/>
          <w:sz w:val="22"/>
          <w:szCs w:val="22"/>
        </w:rPr>
        <w:t>”, when this w</w:t>
      </w:r>
      <w:r w:rsidR="00B61045">
        <w:rPr>
          <w:rFonts w:ascii="Arial" w:hAnsi="Arial" w:cs="Arial"/>
          <w:sz w:val="22"/>
          <w:szCs w:val="22"/>
        </w:rPr>
        <w:t>ould</w:t>
      </w:r>
      <w:r w:rsidR="008E0359">
        <w:rPr>
          <w:rFonts w:ascii="Arial" w:hAnsi="Arial" w:cs="Arial"/>
          <w:sz w:val="22"/>
          <w:szCs w:val="22"/>
        </w:rPr>
        <w:t xml:space="preserve"> result in the removal of the legal restriction on children under 15 seeing the film.</w:t>
      </w:r>
    </w:p>
    <w:p w14:paraId="519D3B7F" w14:textId="77777777" w:rsidR="008E0359" w:rsidRDefault="008E0359" w:rsidP="008E0359">
      <w:pPr>
        <w:ind w:left="720"/>
        <w:rPr>
          <w:rFonts w:ascii="Arial" w:hAnsi="Arial" w:cs="Arial"/>
          <w:sz w:val="22"/>
          <w:szCs w:val="22"/>
        </w:rPr>
      </w:pPr>
    </w:p>
    <w:p w14:paraId="2359C5F8" w14:textId="77777777" w:rsidR="00E934A1" w:rsidRDefault="008E0359" w:rsidP="00E934A1">
      <w:pPr>
        <w:pStyle w:val="Body"/>
        <w:numPr>
          <w:ilvl w:val="0"/>
          <w:numId w:val="26"/>
        </w:numPr>
      </w:pPr>
      <w:r>
        <w:t>ACCM notes that this film has received classifications with legal force in both the UK (</w:t>
      </w:r>
      <w:r w:rsidRPr="00E934A1">
        <w:rPr>
          <w:b/>
        </w:rPr>
        <w:t>15</w:t>
      </w:r>
      <w:r>
        <w:t xml:space="preserve"> for </w:t>
      </w:r>
      <w:r w:rsidR="00347FEA" w:rsidRPr="00E934A1">
        <w:rPr>
          <w:i/>
          <w:iCs/>
          <w:color w:val="1F497D"/>
        </w:rPr>
        <w:t>horror film “</w:t>
      </w:r>
      <w:proofErr w:type="gramStart"/>
      <w:r w:rsidR="00347FEA" w:rsidRPr="00E934A1">
        <w:rPr>
          <w:i/>
          <w:iCs/>
          <w:color w:val="1F497D"/>
        </w:rPr>
        <w:t>for  strong</w:t>
      </w:r>
      <w:proofErr w:type="gramEnd"/>
      <w:r w:rsidR="00347FEA" w:rsidRPr="00E934A1">
        <w:rPr>
          <w:i/>
          <w:iCs/>
          <w:color w:val="1F497D"/>
        </w:rPr>
        <w:t xml:space="preserve"> language and fear) </w:t>
      </w:r>
      <w:r>
        <w:t xml:space="preserve"> </w:t>
      </w:r>
      <w:r w:rsidR="00B61045">
        <w:t>a</w:t>
      </w:r>
      <w:r>
        <w:t xml:space="preserve">nd the Netherlands </w:t>
      </w:r>
      <w:r w:rsidRPr="00E934A1">
        <w:rPr>
          <w:b/>
        </w:rPr>
        <w:t>16</w:t>
      </w:r>
      <w:r>
        <w:t xml:space="preserve"> (for violence and fear</w:t>
      </w:r>
      <w:r w:rsidR="00473431">
        <w:t>).</w:t>
      </w:r>
      <w:r w:rsidR="00347FEA">
        <w:t xml:space="preserve"> The US classification is</w:t>
      </w:r>
      <w:r w:rsidR="00347FEA" w:rsidRPr="00E934A1">
        <w:rPr>
          <w:b/>
        </w:rPr>
        <w:t xml:space="preserve"> R</w:t>
      </w:r>
      <w:r w:rsidR="00347FEA">
        <w:t xml:space="preserve"> </w:t>
      </w:r>
      <w:r w:rsidR="00E23192">
        <w:t>(under 17 requires parent/ guardian</w:t>
      </w:r>
      <w:proofErr w:type="gramStart"/>
      <w:r w:rsidR="00E23192">
        <w:t xml:space="preserve">) </w:t>
      </w:r>
      <w:r w:rsidR="00347FEA">
        <w:t xml:space="preserve"> for</w:t>
      </w:r>
      <w:proofErr w:type="gramEnd"/>
      <w:r w:rsidR="00347FEA">
        <w:t xml:space="preserve"> </w:t>
      </w:r>
      <w:r w:rsidR="00347FEA" w:rsidRPr="00E934A1">
        <w:rPr>
          <w:i/>
          <w:iCs/>
          <w:color w:val="1F497D"/>
        </w:rPr>
        <w:t xml:space="preserve">language terror and disturbing images . </w:t>
      </w:r>
      <w:r w:rsidR="00347FEA" w:rsidRPr="00E934A1">
        <w:rPr>
          <w:iCs/>
          <w:color w:val="1F497D"/>
        </w:rPr>
        <w:t>ACCM</w:t>
      </w:r>
      <w:r w:rsidR="00347FEA" w:rsidRPr="00E934A1">
        <w:rPr>
          <w:i/>
          <w:iCs/>
          <w:color w:val="1F497D"/>
        </w:rPr>
        <w:t xml:space="preserve"> </w:t>
      </w:r>
      <w:r>
        <w:t>acknowledg</w:t>
      </w:r>
      <w:r w:rsidR="00347FEA">
        <w:t xml:space="preserve">es </w:t>
      </w:r>
      <w:r>
        <w:t>that overseas classification schemes differ in their criteria, and comparisons in classif</w:t>
      </w:r>
      <w:r w:rsidR="00347FEA">
        <w:t xml:space="preserve">ications are not always helpful, but </w:t>
      </w:r>
      <w:r w:rsidR="00E934A1">
        <w:t xml:space="preserve">these classifications do seem to represent a consensus about the film’s unsuitability for children and younger teenagers. </w:t>
      </w:r>
    </w:p>
    <w:p w14:paraId="4274A9D2" w14:textId="77777777" w:rsidR="00E934A1" w:rsidRDefault="00E934A1" w:rsidP="00E934A1">
      <w:pPr>
        <w:pStyle w:val="Body"/>
        <w:ind w:left="720"/>
      </w:pPr>
    </w:p>
    <w:p w14:paraId="736E0460" w14:textId="669021FC" w:rsidR="00702B5D" w:rsidRDefault="00702B5D" w:rsidP="00E934A1">
      <w:pPr>
        <w:pStyle w:val="Body"/>
        <w:numPr>
          <w:ilvl w:val="0"/>
          <w:numId w:val="26"/>
        </w:numPr>
      </w:pPr>
      <w:r>
        <w:t xml:space="preserve">ACCM </w:t>
      </w:r>
      <w:r w:rsidR="00087391">
        <w:t xml:space="preserve">notes that </w:t>
      </w:r>
      <w:r>
        <w:t>the Classification Act requires that</w:t>
      </w:r>
      <w:r w:rsidR="00FF33E3">
        <w:t>:</w:t>
      </w:r>
      <w:r>
        <w:t xml:space="preserve">  </w:t>
      </w:r>
    </w:p>
    <w:p w14:paraId="5EAACD43" w14:textId="77777777" w:rsidR="00702B5D" w:rsidRPr="00702B5D" w:rsidRDefault="00702B5D" w:rsidP="00702B5D">
      <w:pPr>
        <w:spacing w:before="100" w:beforeAutospacing="1" w:after="100" w:afterAutospacing="1"/>
        <w:rPr>
          <w:rFonts w:ascii="Times New Roman" w:hAnsi="Times New Roman"/>
          <w:i/>
          <w:szCs w:val="24"/>
          <w:lang w:eastAsia="en-AU"/>
        </w:rPr>
      </w:pPr>
      <w:r w:rsidRPr="00702B5D">
        <w:rPr>
          <w:rFonts w:ascii="Times New Roman" w:hAnsi="Times New Roman"/>
          <w:i/>
          <w:szCs w:val="24"/>
          <w:lang w:eastAsia="en-AU"/>
        </w:rPr>
        <w:t>          1.   Classification decisions are to give effect, as far as possible, to the following principles</w:t>
      </w:r>
      <w:proofErr w:type="gramStart"/>
      <w:r w:rsidRPr="00702B5D">
        <w:rPr>
          <w:rFonts w:ascii="Times New Roman" w:hAnsi="Times New Roman"/>
          <w:i/>
          <w:szCs w:val="24"/>
          <w:lang w:eastAsia="en-AU"/>
        </w:rPr>
        <w:t>:</w:t>
      </w:r>
      <w:r w:rsidR="00482C4B">
        <w:rPr>
          <w:rFonts w:ascii="Times New Roman" w:hAnsi="Times New Roman"/>
          <w:i/>
          <w:szCs w:val="24"/>
          <w:lang w:eastAsia="en-AU"/>
        </w:rPr>
        <w:t>…</w:t>
      </w:r>
      <w:proofErr w:type="gramEnd"/>
    </w:p>
    <w:p w14:paraId="59915CE1" w14:textId="77777777" w:rsidR="00702B5D" w:rsidRPr="00702B5D" w:rsidRDefault="00702B5D" w:rsidP="00702B5D">
      <w:pPr>
        <w:spacing w:before="100" w:beforeAutospacing="1" w:after="100" w:afterAutospacing="1"/>
        <w:rPr>
          <w:rFonts w:ascii="Times New Roman" w:hAnsi="Times New Roman"/>
          <w:i/>
          <w:szCs w:val="24"/>
          <w:lang w:eastAsia="en-AU"/>
        </w:rPr>
      </w:pPr>
      <w:r w:rsidRPr="00702B5D">
        <w:rPr>
          <w:rFonts w:ascii="Times New Roman" w:hAnsi="Times New Roman"/>
          <w:i/>
          <w:szCs w:val="24"/>
          <w:lang w:eastAsia="en-AU"/>
        </w:rPr>
        <w:t xml:space="preserve">               (b)    </w:t>
      </w:r>
      <w:proofErr w:type="gramStart"/>
      <w:r w:rsidRPr="00702B5D">
        <w:rPr>
          <w:rFonts w:ascii="Times New Roman" w:hAnsi="Times New Roman"/>
          <w:i/>
          <w:szCs w:val="24"/>
          <w:lang w:eastAsia="en-AU"/>
        </w:rPr>
        <w:t>minors</w:t>
      </w:r>
      <w:proofErr w:type="gramEnd"/>
      <w:r w:rsidRPr="00702B5D">
        <w:rPr>
          <w:rFonts w:ascii="Times New Roman" w:hAnsi="Times New Roman"/>
          <w:i/>
          <w:szCs w:val="24"/>
          <w:lang w:eastAsia="en-AU"/>
        </w:rPr>
        <w:t xml:space="preserve"> should be protected from material likely to harm or disturb them;</w:t>
      </w:r>
    </w:p>
    <w:p w14:paraId="70BF0B54" w14:textId="4F3B4027" w:rsidR="006727E6" w:rsidRDefault="006727E6" w:rsidP="006727E6">
      <w:pPr>
        <w:pStyle w:val="Body"/>
        <w:ind w:left="720"/>
      </w:pPr>
      <w:r>
        <w:t xml:space="preserve">The Code </w:t>
      </w:r>
      <w:r w:rsidR="00B61045">
        <w:t xml:space="preserve">also </w:t>
      </w:r>
      <w:r>
        <w:t xml:space="preserve">requires that films that depict, express or otherwise deal with sex, violence or coarse language in such a manner as to be unsuitable for viewing by persons under 15, should be classified MA15+. </w:t>
      </w:r>
    </w:p>
    <w:p w14:paraId="06BF5B0B" w14:textId="77777777" w:rsidR="006727E6" w:rsidRDefault="006727E6" w:rsidP="006727E6">
      <w:pPr>
        <w:pStyle w:val="Body"/>
        <w:ind w:left="720"/>
      </w:pPr>
    </w:p>
    <w:p w14:paraId="69DB35FA" w14:textId="77777777" w:rsidR="00B61045" w:rsidRDefault="00B61045" w:rsidP="00B61045">
      <w:pPr>
        <w:pStyle w:val="Body"/>
        <w:ind w:left="720"/>
        <w:rPr>
          <w:noProof/>
          <w:lang w:eastAsia="en-AU"/>
        </w:rPr>
      </w:pPr>
      <w:r>
        <w:rPr>
          <w:noProof/>
          <w:lang w:eastAsia="en-AU"/>
        </w:rPr>
        <w:t>If the CRB lowers the classification of this film to M, many young children will undoubtedly see it. Those children need the protection from harm or disturbance that only the MA15+ classification can provide.</w:t>
      </w:r>
    </w:p>
    <w:p w14:paraId="2F18EA24" w14:textId="77777777" w:rsidR="00B61045" w:rsidRDefault="00B61045" w:rsidP="006727E6">
      <w:pPr>
        <w:pStyle w:val="Body"/>
        <w:ind w:left="720"/>
      </w:pPr>
    </w:p>
    <w:p w14:paraId="0B6E3FF9" w14:textId="4613214E" w:rsidR="006727E6" w:rsidRDefault="006727E6" w:rsidP="00E934A1">
      <w:pPr>
        <w:pStyle w:val="Body"/>
        <w:numPr>
          <w:ilvl w:val="0"/>
          <w:numId w:val="26"/>
        </w:numPr>
      </w:pPr>
      <w:r>
        <w:t>The M classification requires that the treatment of themes must b</w:t>
      </w:r>
      <w:r w:rsidR="00B61045">
        <w:t>e</w:t>
      </w:r>
      <w:r>
        <w:t xml:space="preserve"> justified by context and have no more than a moderate sense of threat or menace. </w:t>
      </w:r>
    </w:p>
    <w:p w14:paraId="49CBBA62" w14:textId="77777777" w:rsidR="006727E6" w:rsidRDefault="006727E6" w:rsidP="006727E6">
      <w:pPr>
        <w:pStyle w:val="Body"/>
        <w:ind w:left="720"/>
      </w:pPr>
    </w:p>
    <w:p w14:paraId="17F0D26C" w14:textId="66F17CAF" w:rsidR="006727E6" w:rsidRDefault="006727E6" w:rsidP="00E934A1">
      <w:pPr>
        <w:pStyle w:val="Body"/>
        <w:ind w:left="720"/>
      </w:pPr>
      <w:r>
        <w:t xml:space="preserve">ACCM has formed the view, given the information it has received above, that the horror themes </w:t>
      </w:r>
      <w:r w:rsidR="00B61045">
        <w:t xml:space="preserve">and violence </w:t>
      </w:r>
      <w:r>
        <w:t>in this film ha</w:t>
      </w:r>
      <w:r w:rsidR="00B61045">
        <w:t xml:space="preserve">ve </w:t>
      </w:r>
      <w:r>
        <w:t xml:space="preserve">an impact that is more than moderate.  </w:t>
      </w:r>
    </w:p>
    <w:p w14:paraId="605D2216" w14:textId="778377D3" w:rsidR="006727E6" w:rsidRDefault="006727E6" w:rsidP="00E934A1">
      <w:pPr>
        <w:pStyle w:val="Body"/>
        <w:ind w:left="720"/>
      </w:pPr>
      <w:r>
        <w:t xml:space="preserve">Further the film contains themes and scenes that are likely to harm or disturb children under 15 years. </w:t>
      </w:r>
    </w:p>
    <w:p w14:paraId="21B2FE2B" w14:textId="77777777" w:rsidR="006727E6" w:rsidRDefault="006727E6" w:rsidP="006727E6">
      <w:pPr>
        <w:pStyle w:val="Body"/>
        <w:ind w:left="360"/>
      </w:pPr>
    </w:p>
    <w:p w14:paraId="41395FFD" w14:textId="59492D20" w:rsidR="006727E6" w:rsidRDefault="00E934A1" w:rsidP="006727E6">
      <w:pPr>
        <w:pStyle w:val="Body"/>
        <w:ind w:left="360"/>
      </w:pPr>
      <w:r>
        <w:tab/>
      </w:r>
      <w:r w:rsidR="006727E6">
        <w:t xml:space="preserve">The film should not therefore be classified M, and is appropriately classified MA15+. </w:t>
      </w:r>
    </w:p>
    <w:p w14:paraId="6A43F26C" w14:textId="512448FF" w:rsidR="006727E6" w:rsidRDefault="006727E6" w:rsidP="006727E6">
      <w:pPr>
        <w:pStyle w:val="Body"/>
        <w:ind w:left="720"/>
      </w:pPr>
      <w:r>
        <w:t xml:space="preserve">. </w:t>
      </w:r>
    </w:p>
    <w:p w14:paraId="39BD5C20" w14:textId="77777777" w:rsidR="00C62206" w:rsidRPr="00CB0014" w:rsidRDefault="00C62206" w:rsidP="00C62206">
      <w:pPr>
        <w:pStyle w:val="Body"/>
      </w:pPr>
      <w:r>
        <w:t>Yours sincerely</w:t>
      </w:r>
    </w:p>
    <w:p w14:paraId="308418F5" w14:textId="77777777" w:rsidR="00F85A3D" w:rsidRDefault="00090FF9" w:rsidP="00C44642">
      <w:pPr>
        <w:pStyle w:val="Body"/>
      </w:pPr>
      <w:r>
        <w:rPr>
          <w:noProof/>
          <w:lang w:eastAsia="en-AU"/>
        </w:rPr>
        <w:drawing>
          <wp:inline distT="0" distB="0" distL="0" distR="0" wp14:anchorId="31D77C50" wp14:editId="32C8E17B">
            <wp:extent cx="2190750" cy="533400"/>
            <wp:effectExtent l="0" t="0" r="0" b="0"/>
            <wp:docPr id="1" name="Picture 1" descr="sign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r w:rsidR="0050691D">
        <w:t xml:space="preserve">  </w:t>
      </w:r>
    </w:p>
    <w:p w14:paraId="56BE46F8" w14:textId="77777777" w:rsidR="00D41A67" w:rsidRDefault="00D41A67" w:rsidP="00C44642">
      <w:pPr>
        <w:pStyle w:val="Body"/>
      </w:pPr>
    </w:p>
    <w:p w14:paraId="5CB57B5F" w14:textId="77777777" w:rsidR="00D41A67" w:rsidRDefault="0050691D" w:rsidP="00C44642">
      <w:pPr>
        <w:pStyle w:val="Body"/>
      </w:pPr>
      <w:r>
        <w:t>B</w:t>
      </w:r>
      <w:r w:rsidR="00C44642">
        <w:t>arbara Biggins OAM</w:t>
      </w:r>
      <w:r>
        <w:t xml:space="preserve">  </w:t>
      </w:r>
      <w:r w:rsidR="002B0239">
        <w:t xml:space="preserve">  </w:t>
      </w:r>
    </w:p>
    <w:p w14:paraId="394ADF34" w14:textId="77777777" w:rsidR="00F85A3D" w:rsidRDefault="002B0239" w:rsidP="00C44642">
      <w:pPr>
        <w:pStyle w:val="Body"/>
      </w:pPr>
      <w:r>
        <w:t>Hon CEO</w:t>
      </w:r>
    </w:p>
    <w:p w14:paraId="086192C1" w14:textId="77777777" w:rsidR="00C104CB" w:rsidRDefault="00C104CB" w:rsidP="00C44642">
      <w:pPr>
        <w:pStyle w:val="Body"/>
      </w:pPr>
    </w:p>
    <w:p w14:paraId="2247A6D2" w14:textId="77777777" w:rsidR="008C4F27" w:rsidRDefault="008C4F27" w:rsidP="00C44642">
      <w:pPr>
        <w:pStyle w:val="Body"/>
        <w:rPr>
          <w:b/>
        </w:rPr>
      </w:pPr>
    </w:p>
    <w:sectPr w:rsidR="008C4F27" w:rsidSect="00EB0651">
      <w:footerReference w:type="default" r:id="rId9"/>
      <w:headerReference w:type="first" r:id="rId10"/>
      <w:footerReference w:type="first" r:id="rId11"/>
      <w:pgSz w:w="11907" w:h="16840" w:code="9"/>
      <w:pgMar w:top="1361" w:right="1361" w:bottom="1588" w:left="136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3D9B" w14:textId="77777777" w:rsidR="00AC3D42" w:rsidRDefault="00AC3D42">
      <w:r>
        <w:separator/>
      </w:r>
    </w:p>
  </w:endnote>
  <w:endnote w:type="continuationSeparator" w:id="0">
    <w:p w14:paraId="0D4BB4D0" w14:textId="77777777" w:rsidR="00AC3D42" w:rsidRDefault="00AC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 Garde">
    <w:altName w:val="Century Gothic"/>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9152" w14:textId="77777777" w:rsidR="0099189F" w:rsidRPr="00EF39A7" w:rsidRDefault="0099189F" w:rsidP="00EF39A7">
    <w:pPr>
      <w:pStyle w:val="BodyText1"/>
      <w:pBdr>
        <w:top w:val="single" w:sz="4" w:space="1" w:color="008000"/>
      </w:pBdr>
      <w:ind w:right="28" w:firstLine="0"/>
      <w:jc w:val="center"/>
      <w:rPr>
        <w:rFonts w:ascii="Arial" w:hAnsi="Arial"/>
        <w:b/>
        <w:color w:val="008000"/>
        <w:sz w:val="14"/>
      </w:rPr>
    </w:pPr>
    <w:r w:rsidRPr="00EF39A7">
      <w:rPr>
        <w:rFonts w:ascii="Arial Narrow" w:hAnsi="Arial Narrow" w:cs="Arial"/>
        <w:b/>
        <w:color w:val="008000"/>
        <w:szCs w:val="32"/>
      </w:rPr>
      <w:t>Promoting healthy choices and stronger voices in children’s media since 1957</w:t>
    </w:r>
  </w:p>
  <w:p w14:paraId="0A80D31B" w14:textId="77777777" w:rsidR="0099189F" w:rsidRPr="002A7827" w:rsidRDefault="0099189F" w:rsidP="007E57A0">
    <w:pPr>
      <w:pStyle w:val="Footer1stLine"/>
    </w:pPr>
    <w:r w:rsidRPr="00A866C3">
      <w:t xml:space="preserve">Page </w:t>
    </w:r>
    <w:r w:rsidRPr="00A866C3">
      <w:rPr>
        <w:rStyle w:val="PageNumber"/>
      </w:rPr>
      <w:fldChar w:fldCharType="begin"/>
    </w:r>
    <w:r w:rsidRPr="00A866C3">
      <w:rPr>
        <w:rStyle w:val="PageNumber"/>
      </w:rPr>
      <w:instrText xml:space="preserve"> PAGE </w:instrText>
    </w:r>
    <w:r w:rsidRPr="00A866C3">
      <w:rPr>
        <w:rStyle w:val="PageNumber"/>
      </w:rPr>
      <w:fldChar w:fldCharType="separate"/>
    </w:r>
    <w:r w:rsidR="00E90C7B">
      <w:rPr>
        <w:rStyle w:val="PageNumber"/>
        <w:noProof/>
      </w:rPr>
      <w:t>2</w:t>
    </w:r>
    <w:r w:rsidRPr="00A866C3">
      <w:rPr>
        <w:rStyle w:val="PageNumber"/>
      </w:rPr>
      <w:fldChar w:fldCharType="end"/>
    </w:r>
    <w:r w:rsidRPr="00A866C3">
      <w:rPr>
        <w:rStyle w:val="PageNumber"/>
      </w:rPr>
      <w:t xml:space="preserve"> of </w:t>
    </w:r>
    <w:r w:rsidRPr="00A866C3">
      <w:rPr>
        <w:rStyle w:val="PageNumber"/>
      </w:rPr>
      <w:fldChar w:fldCharType="begin"/>
    </w:r>
    <w:r w:rsidRPr="00A866C3">
      <w:rPr>
        <w:rStyle w:val="PageNumber"/>
      </w:rPr>
      <w:instrText xml:space="preserve"> NUMPAGES </w:instrText>
    </w:r>
    <w:r w:rsidRPr="00A866C3">
      <w:rPr>
        <w:rStyle w:val="PageNumber"/>
      </w:rPr>
      <w:fldChar w:fldCharType="separate"/>
    </w:r>
    <w:r w:rsidR="00E90C7B">
      <w:rPr>
        <w:rStyle w:val="PageNumber"/>
        <w:noProof/>
      </w:rPr>
      <w:t>2</w:t>
    </w:r>
    <w:r w:rsidRPr="00A866C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2912" w14:textId="77777777" w:rsidR="0099189F" w:rsidRPr="00EF39A7" w:rsidRDefault="0099189F" w:rsidP="00EF39A7">
    <w:pPr>
      <w:pStyle w:val="BodyText1"/>
      <w:pBdr>
        <w:top w:val="single" w:sz="4" w:space="1" w:color="008000"/>
      </w:pBdr>
      <w:ind w:right="28" w:firstLine="0"/>
      <w:jc w:val="center"/>
      <w:rPr>
        <w:rFonts w:ascii="Arial" w:hAnsi="Arial"/>
        <w:b/>
        <w:color w:val="008000"/>
        <w:sz w:val="14"/>
      </w:rPr>
    </w:pPr>
    <w:r w:rsidRPr="00EF39A7">
      <w:rPr>
        <w:rFonts w:ascii="Arial Narrow" w:hAnsi="Arial Narrow" w:cs="Arial"/>
        <w:b/>
        <w:color w:val="008000"/>
        <w:szCs w:val="32"/>
      </w:rPr>
      <w:t xml:space="preserve">Promoting healthy choices and stronger voices in children’s media </w:t>
    </w:r>
  </w:p>
  <w:p w14:paraId="350C9917" w14:textId="77777777" w:rsidR="0099189F" w:rsidRDefault="0099189F" w:rsidP="00AE698C">
    <w:pPr>
      <w:pStyle w:val="Footer1stLine"/>
    </w:pPr>
    <w:r w:rsidRPr="002A7827">
      <w:t xml:space="preserve">Australian Council on Children and the </w:t>
    </w:r>
    <w:r>
      <w:t xml:space="preserve">Media (incorporating </w:t>
    </w:r>
    <w:r w:rsidRPr="00C030BE">
      <w:t>Young</w:t>
    </w:r>
    <w:r>
      <w:t xml:space="preserve"> Media </w:t>
    </w:r>
    <w:smartTag w:uri="urn:schemas-microsoft-com:office:smarttags" w:element="place">
      <w:smartTag w:uri="urn:schemas-microsoft-com:office:smarttags" w:element="country-region">
        <w:r>
          <w:t>Australia</w:t>
        </w:r>
      </w:smartTag>
    </w:smartTag>
    <w:r>
      <w:t>)</w:t>
    </w:r>
  </w:p>
  <w:p w14:paraId="3F59E371" w14:textId="77777777" w:rsidR="0099189F" w:rsidRDefault="0099189F" w:rsidP="00AE698C">
    <w:pPr>
      <w:pStyle w:val="Footer"/>
      <w:tabs>
        <w:tab w:val="clear" w:pos="2126"/>
        <w:tab w:val="clear" w:pos="7088"/>
        <w:tab w:val="left" w:pos="1985"/>
        <w:tab w:val="center" w:pos="4253"/>
        <w:tab w:val="right" w:pos="7201"/>
      </w:tabs>
      <w:jc w:val="both"/>
    </w:pPr>
    <w:r>
      <w:tab/>
    </w:r>
    <w:r w:rsidRPr="002A7827">
      <w:t>Patron</w:t>
    </w:r>
    <w:r>
      <w:t>s:</w:t>
    </w:r>
    <w:r>
      <w:tab/>
      <w:t xml:space="preserve">Steve </w:t>
    </w:r>
    <w:r w:rsidRPr="002A7827">
      <w:t>Biddulph</w:t>
    </w:r>
    <w:r>
      <w:tab/>
      <w:t>Baroness Susan Greenfield</w:t>
    </w:r>
  </w:p>
  <w:p w14:paraId="767748F4" w14:textId="77777777" w:rsidR="0099189F" w:rsidRDefault="0099189F" w:rsidP="00AE698C">
    <w:pPr>
      <w:pStyle w:val="Footer1stLine"/>
    </w:pPr>
    <w:r>
      <w:t>Pres: Elizabeth Handsley; Vice-Pres. Glenn Cupit; H</w:t>
    </w:r>
    <w:r w:rsidRPr="002A7827">
      <w:t xml:space="preserve">on CEO: Barbara </w:t>
    </w:r>
    <w:r>
      <w:t xml:space="preserve">Biggins, </w:t>
    </w:r>
    <w:r w:rsidRPr="002A7827">
      <w:t>OAM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84C3" w14:textId="77777777" w:rsidR="00AC3D42" w:rsidRDefault="00AC3D42">
      <w:r>
        <w:separator/>
      </w:r>
    </w:p>
  </w:footnote>
  <w:footnote w:type="continuationSeparator" w:id="0">
    <w:p w14:paraId="7AB0B27E" w14:textId="77777777" w:rsidR="00AC3D42" w:rsidRDefault="00AC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0" w:type="dxa"/>
      <w:tblBorders>
        <w:bottom w:val="single" w:sz="4" w:space="0" w:color="008000"/>
      </w:tblBorders>
      <w:tblLook w:val="01E0" w:firstRow="1" w:lastRow="1" w:firstColumn="1" w:lastColumn="1" w:noHBand="0" w:noVBand="0"/>
    </w:tblPr>
    <w:tblGrid>
      <w:gridCol w:w="8104"/>
      <w:gridCol w:w="1446"/>
    </w:tblGrid>
    <w:tr w:rsidR="0099189F" w14:paraId="3D684413" w14:textId="77777777" w:rsidTr="0004370E">
      <w:tc>
        <w:tcPr>
          <w:tcW w:w="8188" w:type="dxa"/>
          <w:shd w:val="clear" w:color="auto" w:fill="auto"/>
        </w:tcPr>
        <w:p w14:paraId="3331DEAD" w14:textId="77777777" w:rsidR="0099189F" w:rsidRPr="0004370E" w:rsidRDefault="0099189F" w:rsidP="0004370E">
          <w:pPr>
            <w:pStyle w:val="BodyText1"/>
            <w:ind w:right="28" w:firstLine="0"/>
            <w:jc w:val="right"/>
            <w:rPr>
              <w:rFonts w:ascii="Arial Narrow" w:hAnsi="Arial Narrow"/>
              <w:b/>
              <w:color w:val="008000"/>
              <w:szCs w:val="24"/>
            </w:rPr>
          </w:pPr>
          <w:r w:rsidRPr="0004370E">
            <w:rPr>
              <w:rFonts w:ascii="Arial Narrow" w:hAnsi="Arial Narrow"/>
              <w:b/>
              <w:color w:val="008000"/>
              <w:szCs w:val="24"/>
            </w:rPr>
            <w:t>AUSTRALIAN COUNCIL ON CHILDREN AND THE MEDIA</w:t>
          </w:r>
        </w:p>
        <w:p w14:paraId="1B386D70" w14:textId="77777777" w:rsidR="0099189F" w:rsidRPr="0004370E" w:rsidRDefault="0099189F" w:rsidP="0004370E">
          <w:pPr>
            <w:pStyle w:val="BodyText1"/>
            <w:ind w:right="28" w:firstLine="0"/>
            <w:jc w:val="right"/>
            <w:rPr>
              <w:rFonts w:ascii="Arial" w:hAnsi="Arial"/>
              <w:b/>
              <w:color w:val="auto"/>
              <w:sz w:val="14"/>
            </w:rPr>
          </w:pPr>
          <w:r w:rsidRPr="0004370E">
            <w:rPr>
              <w:rFonts w:ascii="Arial" w:hAnsi="Arial"/>
              <w:color w:val="auto"/>
              <w:sz w:val="14"/>
            </w:rPr>
            <w:t xml:space="preserve">(Incorporating Young Media </w:t>
          </w:r>
          <w:smartTag w:uri="urn:schemas-microsoft-com:office:smarttags" w:element="country-region">
            <w:smartTag w:uri="urn:schemas-microsoft-com:office:smarttags" w:element="place">
              <w:r w:rsidRPr="0004370E">
                <w:rPr>
                  <w:rFonts w:ascii="Arial" w:hAnsi="Arial"/>
                  <w:color w:val="auto"/>
                  <w:sz w:val="14"/>
                </w:rPr>
                <w:t>Australia</w:t>
              </w:r>
            </w:smartTag>
          </w:smartTag>
          <w:r w:rsidRPr="0004370E">
            <w:rPr>
              <w:rFonts w:ascii="Arial" w:hAnsi="Arial"/>
              <w:color w:val="auto"/>
              <w:sz w:val="14"/>
            </w:rPr>
            <w:t>)</w:t>
          </w:r>
          <w:r w:rsidRPr="0004370E">
            <w:rPr>
              <w:rFonts w:ascii="Arial" w:hAnsi="Arial"/>
              <w:color w:val="auto"/>
              <w:sz w:val="14"/>
            </w:rPr>
            <w:br/>
            <w:t>PO Box 447    GLENELG    SA    5045</w:t>
          </w:r>
          <w:r w:rsidRPr="0004370E">
            <w:rPr>
              <w:rFonts w:ascii="Arial" w:hAnsi="Arial"/>
              <w:color w:val="auto"/>
              <w:sz w:val="14"/>
            </w:rPr>
            <w:br/>
          </w:r>
          <w:r w:rsidRPr="0004370E">
            <w:rPr>
              <w:rFonts w:ascii="Arial" w:hAnsi="Arial"/>
              <w:b/>
              <w:color w:val="auto"/>
              <w:sz w:val="14"/>
            </w:rPr>
            <w:t xml:space="preserve">ABN: </w:t>
          </w:r>
          <w:r w:rsidRPr="0004370E">
            <w:rPr>
              <w:rFonts w:ascii="Arial" w:hAnsi="Arial"/>
              <w:color w:val="auto"/>
              <w:sz w:val="14"/>
            </w:rPr>
            <w:t xml:space="preserve"> 16 005 214 531</w:t>
          </w:r>
          <w:r w:rsidRPr="0004370E">
            <w:rPr>
              <w:rFonts w:ascii="Arial" w:hAnsi="Arial"/>
              <w:b/>
              <w:color w:val="auto"/>
              <w:sz w:val="14"/>
            </w:rPr>
            <w:t xml:space="preserve">           </w:t>
          </w:r>
        </w:p>
        <w:p w14:paraId="5ECB2C51" w14:textId="77777777" w:rsidR="0099189F" w:rsidRPr="0004370E" w:rsidRDefault="0099189F" w:rsidP="0004370E">
          <w:pPr>
            <w:pStyle w:val="BodyText1"/>
            <w:ind w:right="28" w:firstLine="0"/>
            <w:jc w:val="right"/>
            <w:rPr>
              <w:rFonts w:ascii="Arial" w:hAnsi="Arial"/>
              <w:color w:val="auto"/>
              <w:sz w:val="14"/>
            </w:rPr>
          </w:pPr>
          <w:r w:rsidRPr="0004370E">
            <w:rPr>
              <w:rFonts w:ascii="Arial" w:hAnsi="Arial"/>
              <w:b/>
              <w:color w:val="auto"/>
              <w:sz w:val="14"/>
            </w:rPr>
            <w:t xml:space="preserve">Children and Media Helpline:  </w:t>
          </w:r>
          <w:r w:rsidRPr="0004370E">
            <w:rPr>
              <w:rFonts w:ascii="Arial" w:hAnsi="Arial"/>
              <w:color w:val="auto"/>
              <w:sz w:val="14"/>
            </w:rPr>
            <w:t>1800 700 357</w:t>
          </w:r>
          <w:r w:rsidRPr="0004370E">
            <w:rPr>
              <w:rFonts w:ascii="Arial" w:hAnsi="Arial"/>
              <w:b/>
              <w:color w:val="auto"/>
              <w:sz w:val="14"/>
            </w:rPr>
            <w:t xml:space="preserve">    Phone: </w:t>
          </w:r>
          <w:r w:rsidRPr="0004370E">
            <w:rPr>
              <w:rFonts w:ascii="Arial" w:hAnsi="Arial"/>
              <w:color w:val="auto"/>
              <w:sz w:val="14"/>
            </w:rPr>
            <w:t xml:space="preserve"> (08) 8376 2111    </w:t>
          </w:r>
          <w:r w:rsidRPr="0004370E">
            <w:rPr>
              <w:rFonts w:ascii="Arial" w:hAnsi="Arial"/>
              <w:b/>
              <w:color w:val="auto"/>
              <w:sz w:val="14"/>
            </w:rPr>
            <w:t xml:space="preserve">Fax: </w:t>
          </w:r>
          <w:r w:rsidRPr="0004370E">
            <w:rPr>
              <w:rFonts w:ascii="Arial" w:hAnsi="Arial"/>
              <w:color w:val="auto"/>
              <w:sz w:val="14"/>
            </w:rPr>
            <w:t xml:space="preserve"> (08) 8376 2122        </w:t>
          </w:r>
        </w:p>
        <w:p w14:paraId="336FF5F8" w14:textId="77777777" w:rsidR="0099189F" w:rsidRPr="00CA7E9C" w:rsidRDefault="0099189F" w:rsidP="0004370E">
          <w:pPr>
            <w:spacing w:after="60"/>
            <w:jc w:val="right"/>
          </w:pPr>
          <w:r w:rsidRPr="0004370E">
            <w:rPr>
              <w:rFonts w:ascii="Arial" w:hAnsi="Arial"/>
              <w:b/>
              <w:sz w:val="14"/>
            </w:rPr>
            <w:t xml:space="preserve">Web: </w:t>
          </w:r>
          <w:r w:rsidRPr="0004370E">
            <w:rPr>
              <w:rFonts w:ascii="Arial" w:hAnsi="Arial"/>
              <w:sz w:val="14"/>
            </w:rPr>
            <w:t xml:space="preserve"> www.childrenandmedia.org.au    </w:t>
          </w:r>
          <w:r w:rsidRPr="0004370E">
            <w:rPr>
              <w:rFonts w:ascii="Arial" w:hAnsi="Arial"/>
              <w:b/>
              <w:sz w:val="14"/>
            </w:rPr>
            <w:t>E-mail:</w:t>
          </w:r>
          <w:r w:rsidRPr="0004370E">
            <w:rPr>
              <w:rFonts w:ascii="Arial" w:hAnsi="Arial"/>
              <w:sz w:val="14"/>
            </w:rPr>
            <w:t xml:space="preserve">  info@childrenandmedia.org.au</w:t>
          </w:r>
        </w:p>
      </w:tc>
      <w:tc>
        <w:tcPr>
          <w:tcW w:w="1362" w:type="dxa"/>
          <w:shd w:val="clear" w:color="auto" w:fill="auto"/>
        </w:tcPr>
        <w:p w14:paraId="693BFD10" w14:textId="77777777" w:rsidR="0099189F" w:rsidRPr="00CA7E9C" w:rsidRDefault="0099189F" w:rsidP="0004370E">
          <w:pPr>
            <w:jc w:val="right"/>
          </w:pPr>
          <w:r w:rsidRPr="0004370E">
            <w:rPr>
              <w:rFonts w:ascii="Avant Garde" w:hAnsi="Avant Garde"/>
              <w:noProof/>
              <w:sz w:val="16"/>
              <w:lang w:eastAsia="en-AU"/>
            </w:rPr>
            <w:drawing>
              <wp:inline distT="0" distB="0" distL="0" distR="0" wp14:anchorId="386C6376" wp14:editId="31306961">
                <wp:extent cx="771525" cy="600075"/>
                <wp:effectExtent l="0" t="0" r="9525" b="9525"/>
                <wp:docPr id="2" name="Picture 2" descr="ACCM_green_on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M_green_on_whi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p>
      </w:tc>
    </w:tr>
  </w:tbl>
  <w:p w14:paraId="64087101" w14:textId="77777777" w:rsidR="0099189F" w:rsidRPr="00832D2D" w:rsidRDefault="0099189F" w:rsidP="00146B5B">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9A5"/>
    <w:multiLevelType w:val="hybridMultilevel"/>
    <w:tmpl w:val="25F0F456"/>
    <w:lvl w:ilvl="0" w:tplc="4F90D0BC">
      <w:start w:val="1"/>
      <w:numFmt w:val="bullet"/>
      <w:pStyle w:val="Bullet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B5DA8"/>
    <w:multiLevelType w:val="hybridMultilevel"/>
    <w:tmpl w:val="CEEE2F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510868"/>
    <w:multiLevelType w:val="hybridMultilevel"/>
    <w:tmpl w:val="3E06BE2A"/>
    <w:lvl w:ilvl="0" w:tplc="21563C3C">
      <w:start w:val="1"/>
      <w:numFmt w:val="bullet"/>
      <w:pStyle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20AEE"/>
    <w:multiLevelType w:val="hybridMultilevel"/>
    <w:tmpl w:val="F0AA42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1D36C3"/>
    <w:multiLevelType w:val="hybridMultilevel"/>
    <w:tmpl w:val="612C2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7F3443"/>
    <w:multiLevelType w:val="hybridMultilevel"/>
    <w:tmpl w:val="5CEC23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DC7245"/>
    <w:multiLevelType w:val="hybridMultilevel"/>
    <w:tmpl w:val="0FA46058"/>
    <w:lvl w:ilvl="0" w:tplc="A1BC23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43455"/>
    <w:multiLevelType w:val="hybridMultilevel"/>
    <w:tmpl w:val="1696F9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4B71E2"/>
    <w:multiLevelType w:val="hybridMultilevel"/>
    <w:tmpl w:val="0666CA74"/>
    <w:lvl w:ilvl="0" w:tplc="4AB676C8">
      <w:start w:val="1"/>
      <w:numFmt w:val="lowerLetter"/>
      <w:lvlText w:val="%1)"/>
      <w:lvlJc w:val="left"/>
      <w:pPr>
        <w:ind w:left="720" w:hanging="360"/>
      </w:pPr>
      <w:rPr>
        <w:rFonts w:ascii="Arial" w:eastAsia="Times"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06F50"/>
    <w:multiLevelType w:val="hybridMultilevel"/>
    <w:tmpl w:val="0C7A0C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0F1D0E"/>
    <w:multiLevelType w:val="hybridMultilevel"/>
    <w:tmpl w:val="C92ADC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79763E"/>
    <w:multiLevelType w:val="hybridMultilevel"/>
    <w:tmpl w:val="47E0C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632BB"/>
    <w:multiLevelType w:val="hybridMultilevel"/>
    <w:tmpl w:val="EC6E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0040EF"/>
    <w:multiLevelType w:val="hybridMultilevel"/>
    <w:tmpl w:val="3822F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7F5D9B"/>
    <w:multiLevelType w:val="hybridMultilevel"/>
    <w:tmpl w:val="7F706C68"/>
    <w:lvl w:ilvl="0" w:tplc="4020843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C72775"/>
    <w:multiLevelType w:val="hybridMultilevel"/>
    <w:tmpl w:val="D74C0150"/>
    <w:lvl w:ilvl="0" w:tplc="333E35F8">
      <w:start w:val="1"/>
      <w:numFmt w:val="bullet"/>
      <w:pStyle w:val="Not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34D96"/>
    <w:multiLevelType w:val="hybridMultilevel"/>
    <w:tmpl w:val="08E8F0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5"/>
  </w:num>
  <w:num w:numId="14">
    <w:abstractNumId w:val="1"/>
  </w:num>
  <w:num w:numId="15">
    <w:abstractNumId w:val="12"/>
  </w:num>
  <w:num w:numId="16">
    <w:abstractNumId w:val="8"/>
  </w:num>
  <w:num w:numId="17">
    <w:abstractNumId w:val="14"/>
  </w:num>
  <w:num w:numId="18">
    <w:abstractNumId w:val="16"/>
  </w:num>
  <w:num w:numId="19">
    <w:abstractNumId w:val="9"/>
  </w:num>
  <w:num w:numId="20">
    <w:abstractNumId w:val="3"/>
  </w:num>
  <w:num w:numId="21">
    <w:abstractNumId w:val="10"/>
  </w:num>
  <w:num w:numId="22">
    <w:abstractNumId w:val="7"/>
  </w:num>
  <w:num w:numId="23">
    <w:abstractNumId w:val="5"/>
  </w:num>
  <w:num w:numId="24">
    <w:abstractNumId w:val="1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F9"/>
    <w:rsid w:val="00007187"/>
    <w:rsid w:val="00011849"/>
    <w:rsid w:val="00023948"/>
    <w:rsid w:val="00023C24"/>
    <w:rsid w:val="00030472"/>
    <w:rsid w:val="0004370E"/>
    <w:rsid w:val="00046CFA"/>
    <w:rsid w:val="00054122"/>
    <w:rsid w:val="000555A8"/>
    <w:rsid w:val="000622A1"/>
    <w:rsid w:val="00063B79"/>
    <w:rsid w:val="000656C8"/>
    <w:rsid w:val="00083576"/>
    <w:rsid w:val="00083DD0"/>
    <w:rsid w:val="000846A0"/>
    <w:rsid w:val="00087391"/>
    <w:rsid w:val="0009026F"/>
    <w:rsid w:val="00090FF9"/>
    <w:rsid w:val="00095972"/>
    <w:rsid w:val="000A0AF4"/>
    <w:rsid w:val="000B299D"/>
    <w:rsid w:val="000B40E5"/>
    <w:rsid w:val="000C3357"/>
    <w:rsid w:val="000C45D6"/>
    <w:rsid w:val="000C4766"/>
    <w:rsid w:val="000E01A5"/>
    <w:rsid w:val="000E2345"/>
    <w:rsid w:val="000E3C25"/>
    <w:rsid w:val="000E4DD3"/>
    <w:rsid w:val="00102E44"/>
    <w:rsid w:val="00133447"/>
    <w:rsid w:val="00133BFC"/>
    <w:rsid w:val="001411B1"/>
    <w:rsid w:val="00143DFC"/>
    <w:rsid w:val="00146B5B"/>
    <w:rsid w:val="0015642D"/>
    <w:rsid w:val="00175AEB"/>
    <w:rsid w:val="00176DDA"/>
    <w:rsid w:val="001A413A"/>
    <w:rsid w:val="001B289E"/>
    <w:rsid w:val="001C1158"/>
    <w:rsid w:val="001C27F6"/>
    <w:rsid w:val="001C6253"/>
    <w:rsid w:val="001D0AFE"/>
    <w:rsid w:val="001D6DDF"/>
    <w:rsid w:val="001E3937"/>
    <w:rsid w:val="001E48B2"/>
    <w:rsid w:val="001E7903"/>
    <w:rsid w:val="00204A17"/>
    <w:rsid w:val="00222358"/>
    <w:rsid w:val="002334D6"/>
    <w:rsid w:val="00240A68"/>
    <w:rsid w:val="00244A93"/>
    <w:rsid w:val="002451D0"/>
    <w:rsid w:val="00247ED2"/>
    <w:rsid w:val="00260E82"/>
    <w:rsid w:val="00261338"/>
    <w:rsid w:val="00276B21"/>
    <w:rsid w:val="002A2B53"/>
    <w:rsid w:val="002A7827"/>
    <w:rsid w:val="002B0239"/>
    <w:rsid w:val="002B1943"/>
    <w:rsid w:val="002B2734"/>
    <w:rsid w:val="002B4865"/>
    <w:rsid w:val="002C57A4"/>
    <w:rsid w:val="002D33C8"/>
    <w:rsid w:val="002D4FA0"/>
    <w:rsid w:val="002E5B07"/>
    <w:rsid w:val="00303A44"/>
    <w:rsid w:val="00321E27"/>
    <w:rsid w:val="00333B60"/>
    <w:rsid w:val="00347FEA"/>
    <w:rsid w:val="003616F7"/>
    <w:rsid w:val="00361A66"/>
    <w:rsid w:val="00362C30"/>
    <w:rsid w:val="00363639"/>
    <w:rsid w:val="00373C49"/>
    <w:rsid w:val="00384507"/>
    <w:rsid w:val="003B5561"/>
    <w:rsid w:val="003D5E07"/>
    <w:rsid w:val="003D6BE9"/>
    <w:rsid w:val="003E1CA6"/>
    <w:rsid w:val="003E485F"/>
    <w:rsid w:val="003F28C3"/>
    <w:rsid w:val="0040391E"/>
    <w:rsid w:val="00411C1C"/>
    <w:rsid w:val="00413A02"/>
    <w:rsid w:val="00424052"/>
    <w:rsid w:val="0042545C"/>
    <w:rsid w:val="0043439E"/>
    <w:rsid w:val="00440276"/>
    <w:rsid w:val="00443FCA"/>
    <w:rsid w:val="00444B58"/>
    <w:rsid w:val="004503CD"/>
    <w:rsid w:val="00460A43"/>
    <w:rsid w:val="0046157D"/>
    <w:rsid w:val="004626F0"/>
    <w:rsid w:val="00463482"/>
    <w:rsid w:val="00473431"/>
    <w:rsid w:val="00482328"/>
    <w:rsid w:val="00482C4B"/>
    <w:rsid w:val="0049118B"/>
    <w:rsid w:val="004943E3"/>
    <w:rsid w:val="00495762"/>
    <w:rsid w:val="00497248"/>
    <w:rsid w:val="004A2D97"/>
    <w:rsid w:val="004A4350"/>
    <w:rsid w:val="004B7D04"/>
    <w:rsid w:val="004C25D3"/>
    <w:rsid w:val="004D10DF"/>
    <w:rsid w:val="004E7895"/>
    <w:rsid w:val="0050691D"/>
    <w:rsid w:val="005351BE"/>
    <w:rsid w:val="00537EBF"/>
    <w:rsid w:val="005443A9"/>
    <w:rsid w:val="00545102"/>
    <w:rsid w:val="00550D82"/>
    <w:rsid w:val="00561D2E"/>
    <w:rsid w:val="0057626E"/>
    <w:rsid w:val="0058119E"/>
    <w:rsid w:val="00586611"/>
    <w:rsid w:val="00591174"/>
    <w:rsid w:val="00595A72"/>
    <w:rsid w:val="0059699A"/>
    <w:rsid w:val="0059788C"/>
    <w:rsid w:val="005B010D"/>
    <w:rsid w:val="005B7241"/>
    <w:rsid w:val="005C5EDD"/>
    <w:rsid w:val="005E10E9"/>
    <w:rsid w:val="005E3930"/>
    <w:rsid w:val="005F2E96"/>
    <w:rsid w:val="005F2ECE"/>
    <w:rsid w:val="005F59D3"/>
    <w:rsid w:val="005F712F"/>
    <w:rsid w:val="00643EE9"/>
    <w:rsid w:val="00647D6B"/>
    <w:rsid w:val="006506B3"/>
    <w:rsid w:val="00650B30"/>
    <w:rsid w:val="00653D88"/>
    <w:rsid w:val="0066082D"/>
    <w:rsid w:val="006625A4"/>
    <w:rsid w:val="006727E6"/>
    <w:rsid w:val="006901CF"/>
    <w:rsid w:val="00690573"/>
    <w:rsid w:val="00691084"/>
    <w:rsid w:val="0069498C"/>
    <w:rsid w:val="00697149"/>
    <w:rsid w:val="006A51C2"/>
    <w:rsid w:val="006B0FF3"/>
    <w:rsid w:val="006C04EC"/>
    <w:rsid w:val="006C49D0"/>
    <w:rsid w:val="006D0936"/>
    <w:rsid w:val="006E0D6D"/>
    <w:rsid w:val="006F059A"/>
    <w:rsid w:val="006F0B94"/>
    <w:rsid w:val="006F6822"/>
    <w:rsid w:val="007010E3"/>
    <w:rsid w:val="0070142F"/>
    <w:rsid w:val="00702B5D"/>
    <w:rsid w:val="007139D4"/>
    <w:rsid w:val="00720859"/>
    <w:rsid w:val="007274DA"/>
    <w:rsid w:val="00735AF9"/>
    <w:rsid w:val="00736DE1"/>
    <w:rsid w:val="00750F9E"/>
    <w:rsid w:val="00760C20"/>
    <w:rsid w:val="00761CD8"/>
    <w:rsid w:val="007728D5"/>
    <w:rsid w:val="0078651A"/>
    <w:rsid w:val="007A4EEE"/>
    <w:rsid w:val="007A5F2F"/>
    <w:rsid w:val="007B214A"/>
    <w:rsid w:val="007B3B65"/>
    <w:rsid w:val="007B405D"/>
    <w:rsid w:val="007C3FF6"/>
    <w:rsid w:val="007E3CBB"/>
    <w:rsid w:val="007E57A0"/>
    <w:rsid w:val="00801DD1"/>
    <w:rsid w:val="008206BC"/>
    <w:rsid w:val="00821BA6"/>
    <w:rsid w:val="0083114A"/>
    <w:rsid w:val="00832D2D"/>
    <w:rsid w:val="008354F1"/>
    <w:rsid w:val="0084186D"/>
    <w:rsid w:val="00844B2C"/>
    <w:rsid w:val="00844E0A"/>
    <w:rsid w:val="00846E56"/>
    <w:rsid w:val="00847FE4"/>
    <w:rsid w:val="008617C8"/>
    <w:rsid w:val="00873FB5"/>
    <w:rsid w:val="008743B5"/>
    <w:rsid w:val="00881B69"/>
    <w:rsid w:val="00894FC5"/>
    <w:rsid w:val="00895E1D"/>
    <w:rsid w:val="008A301B"/>
    <w:rsid w:val="008B5A01"/>
    <w:rsid w:val="008B68B1"/>
    <w:rsid w:val="008C3AA4"/>
    <w:rsid w:val="008C4F27"/>
    <w:rsid w:val="008D7F2F"/>
    <w:rsid w:val="008E0359"/>
    <w:rsid w:val="008E73A1"/>
    <w:rsid w:val="008F24C6"/>
    <w:rsid w:val="008F5EA6"/>
    <w:rsid w:val="009011C3"/>
    <w:rsid w:val="00935D4A"/>
    <w:rsid w:val="009450C9"/>
    <w:rsid w:val="00946E6A"/>
    <w:rsid w:val="009525C2"/>
    <w:rsid w:val="00952881"/>
    <w:rsid w:val="00964571"/>
    <w:rsid w:val="0099189F"/>
    <w:rsid w:val="00992CD3"/>
    <w:rsid w:val="009B512D"/>
    <w:rsid w:val="009C6E64"/>
    <w:rsid w:val="009D1F5D"/>
    <w:rsid w:val="009D28B0"/>
    <w:rsid w:val="009D4468"/>
    <w:rsid w:val="009D4A82"/>
    <w:rsid w:val="009D6CA3"/>
    <w:rsid w:val="009E51EC"/>
    <w:rsid w:val="009F4293"/>
    <w:rsid w:val="00A00FFD"/>
    <w:rsid w:val="00A0301D"/>
    <w:rsid w:val="00A1438F"/>
    <w:rsid w:val="00A15B30"/>
    <w:rsid w:val="00A16064"/>
    <w:rsid w:val="00A25EBD"/>
    <w:rsid w:val="00A266F4"/>
    <w:rsid w:val="00A333B4"/>
    <w:rsid w:val="00A4331B"/>
    <w:rsid w:val="00A4481C"/>
    <w:rsid w:val="00A45DA9"/>
    <w:rsid w:val="00A558E1"/>
    <w:rsid w:val="00A608F4"/>
    <w:rsid w:val="00A6303C"/>
    <w:rsid w:val="00A63DE4"/>
    <w:rsid w:val="00A7240A"/>
    <w:rsid w:val="00A73FC8"/>
    <w:rsid w:val="00A743E1"/>
    <w:rsid w:val="00A866C3"/>
    <w:rsid w:val="00A90834"/>
    <w:rsid w:val="00A94DE1"/>
    <w:rsid w:val="00A977BE"/>
    <w:rsid w:val="00AA00B0"/>
    <w:rsid w:val="00AA3173"/>
    <w:rsid w:val="00AA49E6"/>
    <w:rsid w:val="00AC3D42"/>
    <w:rsid w:val="00AE698C"/>
    <w:rsid w:val="00AE6F45"/>
    <w:rsid w:val="00AF1BFA"/>
    <w:rsid w:val="00B20E57"/>
    <w:rsid w:val="00B21017"/>
    <w:rsid w:val="00B2731A"/>
    <w:rsid w:val="00B34A61"/>
    <w:rsid w:val="00B57581"/>
    <w:rsid w:val="00B61045"/>
    <w:rsid w:val="00B65060"/>
    <w:rsid w:val="00B6566F"/>
    <w:rsid w:val="00B765E8"/>
    <w:rsid w:val="00B94D21"/>
    <w:rsid w:val="00B96492"/>
    <w:rsid w:val="00B97C6F"/>
    <w:rsid w:val="00BA4DCD"/>
    <w:rsid w:val="00BA6F49"/>
    <w:rsid w:val="00BB1179"/>
    <w:rsid w:val="00BB377D"/>
    <w:rsid w:val="00BB7409"/>
    <w:rsid w:val="00BC0E2D"/>
    <w:rsid w:val="00BC1050"/>
    <w:rsid w:val="00BC2A2E"/>
    <w:rsid w:val="00BC5A6F"/>
    <w:rsid w:val="00BE482D"/>
    <w:rsid w:val="00BE71E7"/>
    <w:rsid w:val="00BF0010"/>
    <w:rsid w:val="00BF1E6E"/>
    <w:rsid w:val="00C030BE"/>
    <w:rsid w:val="00C05671"/>
    <w:rsid w:val="00C06543"/>
    <w:rsid w:val="00C07B11"/>
    <w:rsid w:val="00C104CB"/>
    <w:rsid w:val="00C11116"/>
    <w:rsid w:val="00C1477F"/>
    <w:rsid w:val="00C17636"/>
    <w:rsid w:val="00C21EE0"/>
    <w:rsid w:val="00C25211"/>
    <w:rsid w:val="00C32A0E"/>
    <w:rsid w:val="00C37006"/>
    <w:rsid w:val="00C405B4"/>
    <w:rsid w:val="00C44642"/>
    <w:rsid w:val="00C56627"/>
    <w:rsid w:val="00C62206"/>
    <w:rsid w:val="00C657EC"/>
    <w:rsid w:val="00C66FAA"/>
    <w:rsid w:val="00C70AA1"/>
    <w:rsid w:val="00C724AA"/>
    <w:rsid w:val="00C87209"/>
    <w:rsid w:val="00CA7E9C"/>
    <w:rsid w:val="00CB0014"/>
    <w:rsid w:val="00CB08B4"/>
    <w:rsid w:val="00CB4385"/>
    <w:rsid w:val="00CC46A6"/>
    <w:rsid w:val="00CD4055"/>
    <w:rsid w:val="00CD7F82"/>
    <w:rsid w:val="00CE0C20"/>
    <w:rsid w:val="00CE132B"/>
    <w:rsid w:val="00CE5F2C"/>
    <w:rsid w:val="00CF006C"/>
    <w:rsid w:val="00D15EC9"/>
    <w:rsid w:val="00D25167"/>
    <w:rsid w:val="00D30F16"/>
    <w:rsid w:val="00D310F1"/>
    <w:rsid w:val="00D32DAE"/>
    <w:rsid w:val="00D33DF9"/>
    <w:rsid w:val="00D41A67"/>
    <w:rsid w:val="00D90DB5"/>
    <w:rsid w:val="00D96EAE"/>
    <w:rsid w:val="00D974D8"/>
    <w:rsid w:val="00DA4860"/>
    <w:rsid w:val="00DE6987"/>
    <w:rsid w:val="00DF670C"/>
    <w:rsid w:val="00DF7575"/>
    <w:rsid w:val="00E150B7"/>
    <w:rsid w:val="00E23192"/>
    <w:rsid w:val="00E279BE"/>
    <w:rsid w:val="00E307CE"/>
    <w:rsid w:val="00E32A51"/>
    <w:rsid w:val="00E35A7E"/>
    <w:rsid w:val="00E44683"/>
    <w:rsid w:val="00E456AB"/>
    <w:rsid w:val="00E46332"/>
    <w:rsid w:val="00E65707"/>
    <w:rsid w:val="00E771CD"/>
    <w:rsid w:val="00E83405"/>
    <w:rsid w:val="00E84385"/>
    <w:rsid w:val="00E8587C"/>
    <w:rsid w:val="00E90C7B"/>
    <w:rsid w:val="00E934A1"/>
    <w:rsid w:val="00EA2117"/>
    <w:rsid w:val="00EA2D55"/>
    <w:rsid w:val="00EA3386"/>
    <w:rsid w:val="00EA42B7"/>
    <w:rsid w:val="00EB0651"/>
    <w:rsid w:val="00EB7600"/>
    <w:rsid w:val="00EC3766"/>
    <w:rsid w:val="00EC48E0"/>
    <w:rsid w:val="00EC4C22"/>
    <w:rsid w:val="00EE029E"/>
    <w:rsid w:val="00EE0E93"/>
    <w:rsid w:val="00EE40E4"/>
    <w:rsid w:val="00EF1065"/>
    <w:rsid w:val="00EF2885"/>
    <w:rsid w:val="00EF39A7"/>
    <w:rsid w:val="00F034FA"/>
    <w:rsid w:val="00F077FC"/>
    <w:rsid w:val="00F11B23"/>
    <w:rsid w:val="00F14FE4"/>
    <w:rsid w:val="00F45915"/>
    <w:rsid w:val="00F51829"/>
    <w:rsid w:val="00F52987"/>
    <w:rsid w:val="00F52D2E"/>
    <w:rsid w:val="00F567FE"/>
    <w:rsid w:val="00F72674"/>
    <w:rsid w:val="00F85A3D"/>
    <w:rsid w:val="00F87C57"/>
    <w:rsid w:val="00F901FE"/>
    <w:rsid w:val="00F9684C"/>
    <w:rsid w:val="00F96E5B"/>
    <w:rsid w:val="00FA5B39"/>
    <w:rsid w:val="00FB5254"/>
    <w:rsid w:val="00FC2D19"/>
    <w:rsid w:val="00FF0FC5"/>
    <w:rsid w:val="00FF2257"/>
    <w:rsid w:val="00FF3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073975"/>
  <w15:docId w15:val="{81172F59-D312-4C9B-8449-C3E186A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next w:val="Body"/>
    <w:qFormat/>
    <w:rsid w:val="008354F1"/>
    <w:pPr>
      <w:keepNext/>
      <w:pBdr>
        <w:bottom w:val="single" w:sz="4" w:space="1" w:color="auto"/>
      </w:pBdr>
      <w:spacing w:before="240" w:after="60"/>
      <w:outlineLvl w:val="0"/>
    </w:pPr>
    <w:rPr>
      <w:rFonts w:ascii="Arial" w:hAnsi="Arial" w:cs="Arial"/>
      <w:b/>
      <w:bCs/>
      <w:kern w:val="32"/>
      <w:sz w:val="32"/>
      <w:szCs w:val="32"/>
      <w:lang w:eastAsia="en-US"/>
    </w:rPr>
  </w:style>
  <w:style w:type="paragraph" w:styleId="Heading2">
    <w:name w:val="heading 2"/>
    <w:basedOn w:val="Normal"/>
    <w:next w:val="Body"/>
    <w:qFormat/>
    <w:rsid w:val="00BC5A6F"/>
    <w:pPr>
      <w:keepNext/>
      <w:pBdr>
        <w:bottom w:val="single" w:sz="4" w:space="1" w:color="auto"/>
      </w:pBdr>
      <w:spacing w:before="60" w:after="60"/>
      <w:outlineLvl w:val="1"/>
    </w:pPr>
    <w:rPr>
      <w:rFonts w:ascii="Arial" w:hAnsi="Arial" w:cs="Arial"/>
      <w:b/>
      <w:bCs/>
      <w:iCs/>
      <w:sz w:val="22"/>
    </w:rPr>
  </w:style>
  <w:style w:type="paragraph" w:styleId="Heading3">
    <w:name w:val="heading 3"/>
    <w:basedOn w:val="Normal"/>
    <w:next w:val="Body"/>
    <w:qFormat/>
    <w:rsid w:val="008F24C6"/>
    <w:pPr>
      <w:keepNext/>
      <w:outlineLvl w:val="2"/>
    </w:pPr>
    <w:rPr>
      <w:rFonts w:ascii="Arial" w:hAnsi="Arial" w:cs="Arial"/>
      <w:b/>
      <w:bCs/>
      <w:sz w:val="20"/>
      <w:szCs w:val="24"/>
    </w:rPr>
  </w:style>
  <w:style w:type="paragraph" w:styleId="Heading4">
    <w:name w:val="heading 4"/>
    <w:aliases w:val="Heading 4 Char"/>
    <w:basedOn w:val="Normal"/>
    <w:next w:val="Body"/>
    <w:link w:val="Heading4Char1"/>
    <w:qFormat/>
    <w:rsid w:val="00E150B7"/>
    <w:pPr>
      <w:keepNext/>
      <w:spacing w:before="60" w:after="60"/>
      <w:outlineLvl w:val="3"/>
    </w:pPr>
    <w:rPr>
      <w:rFonts w:ascii="Garamond" w:hAnsi="Garamond"/>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widowControl w:val="0"/>
      <w:autoSpaceDE w:val="0"/>
      <w:autoSpaceDN w:val="0"/>
      <w:adjustRightInd w:val="0"/>
      <w:ind w:firstLine="480"/>
    </w:pPr>
    <w:rPr>
      <w:rFonts w:ascii="Avant Garde" w:eastAsia="Times New Roman" w:hAnsi="Avant Garde"/>
      <w:color w:val="000000"/>
      <w:sz w:val="24"/>
      <w:lang w:val="en-US" w:eastAsia="en-US"/>
    </w:rPr>
  </w:style>
  <w:style w:type="paragraph" w:styleId="Header">
    <w:name w:val="header"/>
    <w:basedOn w:val="Normal"/>
    <w:rsid w:val="00F52D2E"/>
    <w:pPr>
      <w:tabs>
        <w:tab w:val="center" w:pos="4320"/>
        <w:tab w:val="right" w:pos="8640"/>
      </w:tabs>
      <w:jc w:val="right"/>
    </w:pPr>
    <w:rPr>
      <w:rFonts w:ascii="Arial" w:hAnsi="Arial" w:cs="Arial"/>
      <w:i/>
      <w:sz w:val="16"/>
      <w:szCs w:val="16"/>
    </w:rPr>
  </w:style>
  <w:style w:type="paragraph" w:styleId="Footer">
    <w:name w:val="footer"/>
    <w:basedOn w:val="Normal"/>
    <w:rsid w:val="005351BE"/>
    <w:pPr>
      <w:tabs>
        <w:tab w:val="left" w:pos="2126"/>
        <w:tab w:val="right" w:pos="7088"/>
      </w:tabs>
    </w:pPr>
    <w:rPr>
      <w:rFonts w:ascii="Arial" w:hAnsi="Arial"/>
      <w:i/>
      <w:sz w:val="14"/>
      <w:szCs w:val="14"/>
    </w:rPr>
  </w:style>
  <w:style w:type="paragraph" w:customStyle="1" w:styleId="Body">
    <w:name w:val="Body"/>
    <w:basedOn w:val="Normal"/>
    <w:rsid w:val="00C44642"/>
    <w:pPr>
      <w:spacing w:after="60"/>
      <w:ind w:right="108"/>
    </w:pPr>
    <w:rPr>
      <w:rFonts w:ascii="Arial" w:hAnsi="Arial"/>
      <w:sz w:val="22"/>
      <w:szCs w:val="24"/>
    </w:rPr>
  </w:style>
  <w:style w:type="paragraph" w:customStyle="1" w:styleId="Signoff">
    <w:name w:val="Signoff"/>
    <w:basedOn w:val="Body"/>
    <w:rsid w:val="00CB0014"/>
    <w:pPr>
      <w:spacing w:after="720"/>
    </w:pPr>
  </w:style>
  <w:style w:type="paragraph" w:customStyle="1" w:styleId="Bodybefore">
    <w:name w:val="Body before"/>
    <w:basedOn w:val="Body"/>
    <w:next w:val="Bullet"/>
    <w:rsid w:val="00C37006"/>
    <w:pPr>
      <w:spacing w:after="0"/>
    </w:pPr>
  </w:style>
  <w:style w:type="paragraph" w:customStyle="1" w:styleId="TopDate">
    <w:name w:val="TopDate"/>
    <w:basedOn w:val="Body"/>
    <w:rsid w:val="00133BFC"/>
    <w:pPr>
      <w:spacing w:before="240" w:after="480"/>
    </w:pPr>
  </w:style>
  <w:style w:type="paragraph" w:customStyle="1" w:styleId="Bodyend">
    <w:name w:val="Body end"/>
    <w:basedOn w:val="Body"/>
    <w:rsid w:val="00133BFC"/>
    <w:pPr>
      <w:spacing w:after="480"/>
    </w:pPr>
  </w:style>
  <w:style w:type="paragraph" w:customStyle="1" w:styleId="Bulletend">
    <w:name w:val="Bullet end"/>
    <w:basedOn w:val="Normal"/>
    <w:next w:val="Body"/>
    <w:rsid w:val="00EC48E0"/>
    <w:pPr>
      <w:numPr>
        <w:numId w:val="12"/>
      </w:numPr>
      <w:tabs>
        <w:tab w:val="clear" w:pos="720"/>
        <w:tab w:val="left" w:pos="357"/>
      </w:tabs>
      <w:spacing w:after="240"/>
      <w:ind w:left="357" w:right="108" w:hanging="357"/>
    </w:pPr>
    <w:rPr>
      <w:rFonts w:ascii="Arial" w:hAnsi="Arial"/>
      <w:sz w:val="22"/>
      <w:szCs w:val="24"/>
    </w:rPr>
  </w:style>
  <w:style w:type="paragraph" w:customStyle="1" w:styleId="Bullet">
    <w:name w:val="Bullet"/>
    <w:basedOn w:val="Body"/>
    <w:rsid w:val="00C37006"/>
    <w:pPr>
      <w:numPr>
        <w:numId w:val="5"/>
      </w:numPr>
    </w:pPr>
  </w:style>
  <w:style w:type="character" w:styleId="PageNumber">
    <w:name w:val="page number"/>
    <w:basedOn w:val="DefaultParagraphFont"/>
    <w:rsid w:val="00A866C3"/>
  </w:style>
  <w:style w:type="paragraph" w:customStyle="1" w:styleId="Footerright">
    <w:name w:val="Footer right"/>
    <w:basedOn w:val="Footer"/>
    <w:rsid w:val="00A866C3"/>
    <w:pPr>
      <w:jc w:val="right"/>
    </w:pPr>
  </w:style>
  <w:style w:type="character" w:customStyle="1" w:styleId="Heading4Char1">
    <w:name w:val="Heading 4 Char1"/>
    <w:aliases w:val="Heading 4 Char Char"/>
    <w:link w:val="Heading4"/>
    <w:rsid w:val="00E150B7"/>
    <w:rPr>
      <w:rFonts w:ascii="Garamond" w:eastAsia="Times" w:hAnsi="Garamond"/>
      <w:bCs/>
      <w:i/>
      <w:sz w:val="24"/>
      <w:szCs w:val="22"/>
      <w:lang w:val="en-AU" w:eastAsia="en-US" w:bidi="ar-SA"/>
    </w:rPr>
  </w:style>
  <w:style w:type="paragraph" w:customStyle="1" w:styleId="Answer">
    <w:name w:val="Answer"/>
    <w:basedOn w:val="Normal"/>
    <w:rsid w:val="009D4A82"/>
    <w:pPr>
      <w:spacing w:after="240"/>
    </w:pPr>
    <w:rPr>
      <w:rFonts w:ascii="Arial" w:eastAsia="Times New Roman" w:hAnsi="Arial"/>
      <w:color w:val="000000"/>
      <w:sz w:val="20"/>
    </w:rPr>
  </w:style>
  <w:style w:type="paragraph" w:customStyle="1" w:styleId="StyleHeading211ptNotSmallcapsBefore6ptAfter6pt">
    <w:name w:val="Style Heading 2 + 11 pt Not Small caps Before:  6 pt After:  6 pt"/>
    <w:basedOn w:val="Heading2"/>
    <w:rsid w:val="0066082D"/>
    <w:pPr>
      <w:spacing w:before="120" w:after="120"/>
    </w:pPr>
    <w:rPr>
      <w:rFonts w:eastAsia="Times New Roman" w:cs="Times New Roman"/>
      <w:iCs w:val="0"/>
      <w:smallCaps/>
    </w:rPr>
  </w:style>
  <w:style w:type="paragraph" w:customStyle="1" w:styleId="Footer1stLine">
    <w:name w:val="Footer1stLine"/>
    <w:basedOn w:val="Footer"/>
    <w:rsid w:val="007C3FF6"/>
    <w:pPr>
      <w:jc w:val="center"/>
    </w:pPr>
  </w:style>
  <w:style w:type="paragraph" w:customStyle="1" w:styleId="TableHeading">
    <w:name w:val="Table Heading"/>
    <w:basedOn w:val="Normal"/>
    <w:rsid w:val="00F52987"/>
    <w:pPr>
      <w:spacing w:before="60" w:after="60"/>
      <w:ind w:right="108"/>
    </w:pPr>
    <w:rPr>
      <w:rFonts w:ascii="Garamond" w:hAnsi="Garamond"/>
      <w:b/>
      <w:sz w:val="22"/>
      <w:szCs w:val="24"/>
    </w:rPr>
  </w:style>
  <w:style w:type="paragraph" w:customStyle="1" w:styleId="Table">
    <w:name w:val="Table"/>
    <w:basedOn w:val="Body"/>
    <w:rsid w:val="00F52987"/>
    <w:pPr>
      <w:spacing w:before="60"/>
    </w:pPr>
  </w:style>
  <w:style w:type="table" w:styleId="TableGrid">
    <w:name w:val="Table Grid"/>
    <w:basedOn w:val="TableNormal"/>
    <w:rsid w:val="0014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
    <w:name w:val="NoteHeading"/>
    <w:basedOn w:val="Heading3"/>
    <w:rsid w:val="009450C9"/>
    <w:pPr>
      <w:pBdr>
        <w:top w:val="single" w:sz="4" w:space="1" w:color="auto"/>
        <w:left w:val="single" w:sz="4" w:space="4" w:color="auto"/>
        <w:bottom w:val="single" w:sz="4" w:space="1" w:color="auto"/>
        <w:right w:val="single" w:sz="4" w:space="4" w:color="auto"/>
      </w:pBdr>
      <w:ind w:right="113"/>
    </w:pPr>
  </w:style>
  <w:style w:type="paragraph" w:customStyle="1" w:styleId="Note">
    <w:name w:val="Note"/>
    <w:basedOn w:val="Body"/>
    <w:rsid w:val="009450C9"/>
    <w:pPr>
      <w:pBdr>
        <w:top w:val="single" w:sz="4" w:space="1" w:color="auto"/>
        <w:left w:val="single" w:sz="4" w:space="4" w:color="auto"/>
        <w:bottom w:val="single" w:sz="4" w:space="1" w:color="auto"/>
        <w:right w:val="single" w:sz="4" w:space="4" w:color="auto"/>
      </w:pBdr>
      <w:ind w:right="113"/>
    </w:pPr>
  </w:style>
  <w:style w:type="paragraph" w:customStyle="1" w:styleId="NoteBullet">
    <w:name w:val="NoteBullet"/>
    <w:basedOn w:val="Note"/>
    <w:rsid w:val="00175AEB"/>
    <w:pPr>
      <w:numPr>
        <w:numId w:val="13"/>
      </w:numPr>
    </w:pPr>
  </w:style>
  <w:style w:type="character" w:customStyle="1" w:styleId="maincopy">
    <w:name w:val="maincopy"/>
    <w:basedOn w:val="DefaultParagraphFont"/>
    <w:rsid w:val="007B405D"/>
  </w:style>
  <w:style w:type="paragraph" w:styleId="BalloonText">
    <w:name w:val="Balloon Text"/>
    <w:basedOn w:val="Normal"/>
    <w:link w:val="BalloonTextChar"/>
    <w:rsid w:val="007A5F2F"/>
    <w:rPr>
      <w:rFonts w:ascii="Segoe UI" w:hAnsi="Segoe UI" w:cs="Segoe UI"/>
      <w:sz w:val="18"/>
      <w:szCs w:val="18"/>
    </w:rPr>
  </w:style>
  <w:style w:type="character" w:customStyle="1" w:styleId="BalloonTextChar">
    <w:name w:val="Balloon Text Char"/>
    <w:basedOn w:val="DefaultParagraphFont"/>
    <w:link w:val="BalloonText"/>
    <w:rsid w:val="007A5F2F"/>
    <w:rPr>
      <w:rFonts w:ascii="Segoe UI" w:hAnsi="Segoe UI" w:cs="Segoe UI"/>
      <w:sz w:val="18"/>
      <w:szCs w:val="18"/>
      <w:lang w:eastAsia="en-US"/>
    </w:rPr>
  </w:style>
  <w:style w:type="paragraph" w:customStyle="1" w:styleId="Default">
    <w:name w:val="Default"/>
    <w:rsid w:val="00EF2885"/>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A2D55"/>
    <w:rPr>
      <w:color w:val="0563C1" w:themeColor="hyperlink"/>
      <w:u w:val="single"/>
    </w:rPr>
  </w:style>
  <w:style w:type="character" w:styleId="FollowedHyperlink">
    <w:name w:val="FollowedHyperlink"/>
    <w:basedOn w:val="DefaultParagraphFont"/>
    <w:rsid w:val="000C4766"/>
    <w:rPr>
      <w:color w:val="954F72" w:themeColor="followedHyperlink"/>
      <w:u w:val="single"/>
    </w:rPr>
  </w:style>
  <w:style w:type="paragraph" w:styleId="ListParagraph">
    <w:name w:val="List Paragraph"/>
    <w:basedOn w:val="Normal"/>
    <w:uiPriority w:val="34"/>
    <w:qFormat/>
    <w:rsid w:val="00AA49E6"/>
    <w:pPr>
      <w:ind w:left="720"/>
      <w:contextualSpacing/>
    </w:pPr>
  </w:style>
  <w:style w:type="character" w:styleId="Emphasis">
    <w:name w:val="Emphasis"/>
    <w:basedOn w:val="DefaultParagraphFont"/>
    <w:uiPriority w:val="20"/>
    <w:qFormat/>
    <w:rsid w:val="008B68B1"/>
    <w:rPr>
      <w:i/>
      <w:iCs/>
    </w:rPr>
  </w:style>
  <w:style w:type="character" w:styleId="CommentReference">
    <w:name w:val="annotation reference"/>
    <w:basedOn w:val="DefaultParagraphFont"/>
    <w:rsid w:val="00595A72"/>
    <w:rPr>
      <w:sz w:val="16"/>
      <w:szCs w:val="16"/>
    </w:rPr>
  </w:style>
  <w:style w:type="paragraph" w:styleId="CommentText">
    <w:name w:val="annotation text"/>
    <w:basedOn w:val="Normal"/>
    <w:link w:val="CommentTextChar"/>
    <w:rsid w:val="00595A72"/>
    <w:rPr>
      <w:sz w:val="20"/>
    </w:rPr>
  </w:style>
  <w:style w:type="character" w:customStyle="1" w:styleId="CommentTextChar">
    <w:name w:val="Comment Text Char"/>
    <w:basedOn w:val="DefaultParagraphFont"/>
    <w:link w:val="CommentText"/>
    <w:rsid w:val="00595A72"/>
    <w:rPr>
      <w:lang w:eastAsia="en-US"/>
    </w:rPr>
  </w:style>
  <w:style w:type="paragraph" w:styleId="CommentSubject">
    <w:name w:val="annotation subject"/>
    <w:basedOn w:val="CommentText"/>
    <w:next w:val="CommentText"/>
    <w:link w:val="CommentSubjectChar"/>
    <w:rsid w:val="00595A72"/>
    <w:rPr>
      <w:b/>
      <w:bCs/>
    </w:rPr>
  </w:style>
  <w:style w:type="character" w:customStyle="1" w:styleId="CommentSubjectChar">
    <w:name w:val="Comment Subject Char"/>
    <w:basedOn w:val="CommentTextChar"/>
    <w:link w:val="CommentSubject"/>
    <w:rsid w:val="00595A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3613">
      <w:bodyDiv w:val="1"/>
      <w:marLeft w:val="0"/>
      <w:marRight w:val="0"/>
      <w:marTop w:val="0"/>
      <w:marBottom w:val="0"/>
      <w:divBdr>
        <w:top w:val="none" w:sz="0" w:space="0" w:color="auto"/>
        <w:left w:val="none" w:sz="0" w:space="0" w:color="auto"/>
        <w:bottom w:val="none" w:sz="0" w:space="0" w:color="auto"/>
        <w:right w:val="none" w:sz="0" w:space="0" w:color="auto"/>
      </w:divBdr>
    </w:div>
    <w:div w:id="284316215">
      <w:bodyDiv w:val="1"/>
      <w:marLeft w:val="0"/>
      <w:marRight w:val="0"/>
      <w:marTop w:val="0"/>
      <w:marBottom w:val="0"/>
      <w:divBdr>
        <w:top w:val="none" w:sz="0" w:space="0" w:color="auto"/>
        <w:left w:val="none" w:sz="0" w:space="0" w:color="auto"/>
        <w:bottom w:val="none" w:sz="0" w:space="0" w:color="auto"/>
        <w:right w:val="none" w:sz="0" w:space="0" w:color="auto"/>
      </w:divBdr>
    </w:div>
    <w:div w:id="467630697">
      <w:bodyDiv w:val="1"/>
      <w:marLeft w:val="0"/>
      <w:marRight w:val="0"/>
      <w:marTop w:val="0"/>
      <w:marBottom w:val="0"/>
      <w:divBdr>
        <w:top w:val="none" w:sz="0" w:space="0" w:color="auto"/>
        <w:left w:val="none" w:sz="0" w:space="0" w:color="auto"/>
        <w:bottom w:val="none" w:sz="0" w:space="0" w:color="auto"/>
        <w:right w:val="none" w:sz="0" w:space="0" w:color="auto"/>
      </w:divBdr>
    </w:div>
    <w:div w:id="868836678">
      <w:bodyDiv w:val="1"/>
      <w:marLeft w:val="0"/>
      <w:marRight w:val="0"/>
      <w:marTop w:val="0"/>
      <w:marBottom w:val="0"/>
      <w:divBdr>
        <w:top w:val="none" w:sz="0" w:space="0" w:color="auto"/>
        <w:left w:val="none" w:sz="0" w:space="0" w:color="auto"/>
        <w:bottom w:val="none" w:sz="0" w:space="0" w:color="auto"/>
        <w:right w:val="none" w:sz="0" w:space="0" w:color="auto"/>
      </w:divBdr>
    </w:div>
    <w:div w:id="1355111351">
      <w:bodyDiv w:val="1"/>
      <w:marLeft w:val="0"/>
      <w:marRight w:val="0"/>
      <w:marTop w:val="0"/>
      <w:marBottom w:val="0"/>
      <w:divBdr>
        <w:top w:val="none" w:sz="0" w:space="0" w:color="auto"/>
        <w:left w:val="none" w:sz="0" w:space="0" w:color="auto"/>
        <w:bottom w:val="none" w:sz="0" w:space="0" w:color="auto"/>
        <w:right w:val="none" w:sz="0" w:space="0" w:color="auto"/>
      </w:divBdr>
    </w:div>
    <w:div w:id="1610315809">
      <w:bodyDiv w:val="1"/>
      <w:marLeft w:val="0"/>
      <w:marRight w:val="0"/>
      <w:marTop w:val="0"/>
      <w:marBottom w:val="0"/>
      <w:divBdr>
        <w:top w:val="none" w:sz="0" w:space="0" w:color="auto"/>
        <w:left w:val="none" w:sz="0" w:space="0" w:color="auto"/>
        <w:bottom w:val="none" w:sz="0" w:space="0" w:color="auto"/>
        <w:right w:val="none" w:sz="0" w:space="0" w:color="auto"/>
      </w:divBdr>
    </w:div>
    <w:div w:id="2005039492">
      <w:bodyDiv w:val="1"/>
      <w:marLeft w:val="0"/>
      <w:marRight w:val="0"/>
      <w:marTop w:val="0"/>
      <w:marBottom w:val="0"/>
      <w:divBdr>
        <w:top w:val="none" w:sz="0" w:space="0" w:color="auto"/>
        <w:left w:val="none" w:sz="0" w:space="0" w:color="auto"/>
        <w:bottom w:val="none" w:sz="0" w:space="0" w:color="auto"/>
        <w:right w:val="none" w:sz="0" w:space="0" w:color="auto"/>
      </w:divBdr>
      <w:divsChild>
        <w:div w:id="1635019581">
          <w:marLeft w:val="0"/>
          <w:marRight w:val="0"/>
          <w:marTop w:val="0"/>
          <w:marBottom w:val="0"/>
          <w:divBdr>
            <w:top w:val="none" w:sz="0" w:space="0" w:color="auto"/>
            <w:left w:val="none" w:sz="0" w:space="0" w:color="auto"/>
            <w:bottom w:val="none" w:sz="0" w:space="0" w:color="auto"/>
            <w:right w:val="none" w:sz="0" w:space="0" w:color="auto"/>
          </w:divBdr>
        </w:div>
        <w:div w:id="673268443">
          <w:marLeft w:val="0"/>
          <w:marRight w:val="0"/>
          <w:marTop w:val="0"/>
          <w:marBottom w:val="0"/>
          <w:divBdr>
            <w:top w:val="none" w:sz="0" w:space="0" w:color="auto"/>
            <w:left w:val="none" w:sz="0" w:space="0" w:color="auto"/>
            <w:bottom w:val="none" w:sz="0" w:space="0" w:color="auto"/>
            <w:right w:val="none" w:sz="0" w:space="0" w:color="auto"/>
          </w:divBdr>
        </w:div>
        <w:div w:id="172124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b@classification.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Temporary%20Internet%20Files\Content.Outlook\D4S79WL7\accm-barbara-gree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accm-barbara-greenletterhead.dot</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Young Media Australia</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Biggins</dc:creator>
  <cp:lastModifiedBy>barbara biggins</cp:lastModifiedBy>
  <cp:revision>2</cp:revision>
  <cp:lastPrinted>2015-06-17T09:31:00Z</cp:lastPrinted>
  <dcterms:created xsi:type="dcterms:W3CDTF">2019-11-20T07:35:00Z</dcterms:created>
  <dcterms:modified xsi:type="dcterms:W3CDTF">2019-11-20T07:35:00Z</dcterms:modified>
</cp:coreProperties>
</file>